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EA" w:rsidRDefault="002039CB">
      <w:r>
        <w:rPr>
          <w:noProof/>
          <w:lang w:eastAsia="ru-RU"/>
        </w:rPr>
        <w:drawing>
          <wp:inline distT="0" distB="0" distL="0" distR="0">
            <wp:extent cx="8458200" cy="3552825"/>
            <wp:effectExtent l="0" t="0" r="0" b="9525"/>
            <wp:docPr id="1" name="Рисунок 1" descr="C:\Users\любимая\Desktop\ТКО схемы\балейск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бимая\Desktop\ТКО схемы\балейская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48" b="47757"/>
                    <a:stretch/>
                  </pic:blipFill>
                  <pic:spPr bwMode="auto">
                    <a:xfrm>
                      <a:off x="0" y="0"/>
                      <a:ext cx="8461104" cy="355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39CB" w:rsidRDefault="002039CB">
      <w:r>
        <w:rPr>
          <w:noProof/>
          <w:lang w:eastAsia="ru-RU"/>
        </w:rPr>
        <w:lastRenderedPageBreak/>
        <w:drawing>
          <wp:inline distT="0" distB="0" distL="0" distR="0">
            <wp:extent cx="7905750" cy="3514725"/>
            <wp:effectExtent l="0" t="0" r="0" b="9525"/>
            <wp:docPr id="2" name="Рисунок 2" descr="C:\Users\любимая\Desktop\ТКО схемы\ангарск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бимая\Desktop\ТКО схемы\ангарская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521" b="48317"/>
                    <a:stretch/>
                  </pic:blipFill>
                  <pic:spPr bwMode="auto">
                    <a:xfrm>
                      <a:off x="0" y="0"/>
                      <a:ext cx="7908464" cy="351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39CB" w:rsidRDefault="002039CB">
      <w:r>
        <w:rPr>
          <w:noProof/>
          <w:lang w:eastAsia="ru-RU"/>
        </w:rPr>
        <w:lastRenderedPageBreak/>
        <w:drawing>
          <wp:inline distT="0" distB="0" distL="0" distR="0">
            <wp:extent cx="7781925" cy="3733800"/>
            <wp:effectExtent l="0" t="0" r="0" b="0"/>
            <wp:docPr id="3" name="Рисунок 3" descr="C:\Users\любимая\Desktop\ТКО схемы\2 ключев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бимая\Desktop\ТКО схемы\2 ключевая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860" b="45096"/>
                    <a:stretch/>
                  </pic:blipFill>
                  <pic:spPr bwMode="auto">
                    <a:xfrm>
                      <a:off x="0" y="0"/>
                      <a:ext cx="7784596" cy="3735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39CB" w:rsidRDefault="002039CB">
      <w:r>
        <w:rPr>
          <w:noProof/>
          <w:lang w:eastAsia="ru-RU"/>
        </w:rPr>
        <w:lastRenderedPageBreak/>
        <w:drawing>
          <wp:inline distT="0" distB="0" distL="0" distR="0">
            <wp:extent cx="7686675" cy="3657600"/>
            <wp:effectExtent l="0" t="0" r="0" b="0"/>
            <wp:docPr id="4" name="Рисунок 4" descr="C:\Users\любимая\Desktop\ТКО схемы\герце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юбимая\Desktop\ТКО схемы\герцена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890" b="46216"/>
                    <a:stretch/>
                  </pic:blipFill>
                  <pic:spPr bwMode="auto">
                    <a:xfrm>
                      <a:off x="0" y="0"/>
                      <a:ext cx="7689314" cy="365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5678" w:rsidRDefault="007B5678">
      <w:r>
        <w:rPr>
          <w:noProof/>
          <w:lang w:eastAsia="ru-RU"/>
        </w:rPr>
        <w:lastRenderedPageBreak/>
        <w:drawing>
          <wp:inline distT="0" distB="0" distL="0" distR="0">
            <wp:extent cx="7172325" cy="3705225"/>
            <wp:effectExtent l="0" t="0" r="9525" b="9525"/>
            <wp:docPr id="5" name="Рисунок 5" descr="C:\Users\любимая\Desktop\ТКО схемы\2 почтов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юбимая\Desktop\ТКО схемы\2 почтовая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451" b="45516"/>
                    <a:stretch/>
                  </pic:blipFill>
                  <pic:spPr bwMode="auto">
                    <a:xfrm>
                      <a:off x="0" y="0"/>
                      <a:ext cx="7174787" cy="370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19FD" w:rsidRDefault="00DF19FD">
      <w:r>
        <w:rPr>
          <w:noProof/>
          <w:lang w:eastAsia="ru-RU"/>
        </w:rPr>
        <w:lastRenderedPageBreak/>
        <w:drawing>
          <wp:inline distT="0" distB="0" distL="0" distR="0">
            <wp:extent cx="7991475" cy="3686175"/>
            <wp:effectExtent l="0" t="0" r="9525" b="9525"/>
            <wp:docPr id="6" name="Рисунок 6" descr="C:\Users\любимая\Desktop\ТКО схемы\дарасунск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юбимая\Desktop\ТКО схемы\дарасунская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594" b="45796"/>
                    <a:stretch/>
                  </pic:blipFill>
                  <pic:spPr bwMode="auto">
                    <a:xfrm>
                      <a:off x="0" y="0"/>
                      <a:ext cx="7994218" cy="368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19FD" w:rsidRDefault="00DF19FD">
      <w:r>
        <w:rPr>
          <w:noProof/>
          <w:lang w:eastAsia="ru-RU"/>
        </w:rPr>
        <w:lastRenderedPageBreak/>
        <w:drawing>
          <wp:inline distT="0" distB="0" distL="0" distR="0">
            <wp:extent cx="7867650" cy="3638550"/>
            <wp:effectExtent l="0" t="0" r="0" b="0"/>
            <wp:docPr id="7" name="Рисунок 7" descr="C:\Users\любимая\Desktop\ТКО схемы\нагорн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юбимая\Desktop\ТКО схемы\нагорная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933" b="46497"/>
                    <a:stretch/>
                  </pic:blipFill>
                  <pic:spPr bwMode="auto">
                    <a:xfrm>
                      <a:off x="0" y="0"/>
                      <a:ext cx="7870351" cy="3639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19FD" w:rsidRDefault="00DF19FD">
      <w:r>
        <w:rPr>
          <w:noProof/>
          <w:lang w:eastAsia="ru-RU"/>
        </w:rPr>
        <w:lastRenderedPageBreak/>
        <w:drawing>
          <wp:inline distT="0" distB="0" distL="0" distR="0">
            <wp:extent cx="7772400" cy="3495675"/>
            <wp:effectExtent l="0" t="0" r="0" b="9525"/>
            <wp:docPr id="8" name="Рисунок 8" descr="C:\Users\любимая\Desktop\ТКО схемы\лаз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любимая\Desktop\ТКО схемы\лазо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963" b="48597"/>
                    <a:stretch/>
                  </pic:blipFill>
                  <pic:spPr bwMode="auto">
                    <a:xfrm>
                      <a:off x="0" y="0"/>
                      <a:ext cx="7775068" cy="34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5"/>
        <w:tblW w:w="15022" w:type="dxa"/>
        <w:tblLook w:val="04A0" w:firstRow="1" w:lastRow="0" w:firstColumn="1" w:lastColumn="0" w:noHBand="0" w:noVBand="1"/>
      </w:tblPr>
      <w:tblGrid>
        <w:gridCol w:w="1101"/>
        <w:gridCol w:w="4110"/>
        <w:gridCol w:w="3402"/>
        <w:gridCol w:w="3261"/>
        <w:gridCol w:w="3148"/>
      </w:tblGrid>
      <w:tr w:rsidR="006173E0" w:rsidTr="006173E0">
        <w:tc>
          <w:tcPr>
            <w:tcW w:w="1101" w:type="dxa"/>
          </w:tcPr>
          <w:p w:rsidR="006173E0" w:rsidRPr="006173E0" w:rsidRDefault="006173E0" w:rsidP="00C91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3E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proofErr w:type="gramStart"/>
            <w:r w:rsidRPr="006173E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173E0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110" w:type="dxa"/>
          </w:tcPr>
          <w:p w:rsidR="006173E0" w:rsidRPr="006173E0" w:rsidRDefault="006173E0" w:rsidP="00C91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3E0">
              <w:rPr>
                <w:rFonts w:ascii="Times New Roman" w:hAnsi="Times New Roman" w:cs="Times New Roman"/>
                <w:b/>
                <w:sz w:val="20"/>
                <w:szCs w:val="20"/>
              </w:rPr>
              <w:t>Данные о нахождении мест (площадок) накопления ТКО</w:t>
            </w:r>
          </w:p>
        </w:tc>
        <w:tc>
          <w:tcPr>
            <w:tcW w:w="3402" w:type="dxa"/>
          </w:tcPr>
          <w:p w:rsidR="006173E0" w:rsidRPr="006173E0" w:rsidRDefault="006173E0" w:rsidP="00C91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3E0">
              <w:rPr>
                <w:rFonts w:ascii="Times New Roman" w:hAnsi="Times New Roman" w:cs="Times New Roman"/>
                <w:b/>
                <w:sz w:val="20"/>
                <w:szCs w:val="20"/>
              </w:rPr>
              <w:t>Данные о технических характеристиках  мест (площадок) накопления ТКО</w:t>
            </w:r>
          </w:p>
        </w:tc>
        <w:tc>
          <w:tcPr>
            <w:tcW w:w="3261" w:type="dxa"/>
          </w:tcPr>
          <w:p w:rsidR="006173E0" w:rsidRPr="006173E0" w:rsidRDefault="006173E0" w:rsidP="00C91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3E0">
              <w:rPr>
                <w:rFonts w:ascii="Times New Roman" w:hAnsi="Times New Roman" w:cs="Times New Roman"/>
                <w:b/>
                <w:sz w:val="20"/>
                <w:szCs w:val="20"/>
              </w:rPr>
              <w:t>Данные о собственниках мест (площадок) накопления ТКО</w:t>
            </w:r>
          </w:p>
        </w:tc>
        <w:tc>
          <w:tcPr>
            <w:tcW w:w="3148" w:type="dxa"/>
          </w:tcPr>
          <w:p w:rsidR="006173E0" w:rsidRPr="006173E0" w:rsidRDefault="006173E0" w:rsidP="00C910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3E0">
              <w:rPr>
                <w:rFonts w:ascii="Times New Roman" w:hAnsi="Times New Roman" w:cs="Times New Roman"/>
                <w:b/>
                <w:sz w:val="20"/>
                <w:szCs w:val="20"/>
              </w:rPr>
              <w:t>Данные об источниках образования ТКО</w:t>
            </w:r>
          </w:p>
        </w:tc>
      </w:tr>
      <w:tr w:rsidR="002039CB" w:rsidTr="006173E0">
        <w:tc>
          <w:tcPr>
            <w:tcW w:w="1101" w:type="dxa"/>
          </w:tcPr>
          <w:p w:rsidR="002039CB" w:rsidRDefault="002039CB" w:rsidP="006173E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:rsidR="002039CB" w:rsidRPr="002039CB" w:rsidRDefault="002039CB" w:rsidP="00203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Балейская (напротив д. №37а</w:t>
            </w:r>
            <w:r w:rsidRPr="002039C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2039CB" w:rsidRPr="002039CB" w:rsidRDefault="002039CB" w:rsidP="00875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CB">
              <w:rPr>
                <w:rFonts w:ascii="Times New Roman" w:hAnsi="Times New Roman" w:cs="Times New Roman"/>
                <w:sz w:val="20"/>
                <w:szCs w:val="20"/>
              </w:rPr>
              <w:t>Бункер накопитель объемом 6 м3</w:t>
            </w:r>
          </w:p>
        </w:tc>
        <w:tc>
          <w:tcPr>
            <w:tcW w:w="3261" w:type="dxa"/>
          </w:tcPr>
          <w:p w:rsidR="002039CB" w:rsidRPr="002039CB" w:rsidRDefault="002039CB" w:rsidP="00875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C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039CB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2039CB">
              <w:rPr>
                <w:rFonts w:ascii="Times New Roman" w:hAnsi="Times New Roman" w:cs="Times New Roman"/>
                <w:sz w:val="20"/>
                <w:szCs w:val="20"/>
              </w:rPr>
              <w:t>. «Город Балей»</w:t>
            </w:r>
          </w:p>
        </w:tc>
        <w:tc>
          <w:tcPr>
            <w:tcW w:w="3148" w:type="dxa"/>
          </w:tcPr>
          <w:p w:rsidR="002039CB" w:rsidRPr="002039CB" w:rsidRDefault="002039CB" w:rsidP="00875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9CB">
              <w:rPr>
                <w:rFonts w:ascii="Times New Roman" w:hAnsi="Times New Roman" w:cs="Times New Roman"/>
                <w:sz w:val="20"/>
                <w:szCs w:val="20"/>
              </w:rPr>
              <w:t>Жители частного сектора</w:t>
            </w:r>
          </w:p>
        </w:tc>
      </w:tr>
      <w:tr w:rsidR="002039CB" w:rsidTr="006173E0">
        <w:tc>
          <w:tcPr>
            <w:tcW w:w="1101" w:type="dxa"/>
          </w:tcPr>
          <w:p w:rsidR="002039CB" w:rsidRDefault="002039CB" w:rsidP="006173E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:rsidR="002039CB" w:rsidRPr="002039CB" w:rsidRDefault="002039CB" w:rsidP="00203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CB">
              <w:rPr>
                <w:rFonts w:ascii="Times New Roman" w:hAnsi="Times New Roman" w:cs="Times New Roman"/>
                <w:sz w:val="20"/>
                <w:szCs w:val="20"/>
              </w:rPr>
              <w:t>ул. Ангарская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ниже</w:t>
            </w:r>
            <w:r w:rsidRPr="002039CB">
              <w:rPr>
                <w:rFonts w:ascii="Times New Roman" w:hAnsi="Times New Roman" w:cs="Times New Roman"/>
                <w:sz w:val="20"/>
                <w:szCs w:val="20"/>
              </w:rPr>
              <w:t xml:space="preserve"> д.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039C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2039CB" w:rsidRPr="002039CB" w:rsidRDefault="002039CB" w:rsidP="00875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CB">
              <w:rPr>
                <w:rFonts w:ascii="Times New Roman" w:hAnsi="Times New Roman" w:cs="Times New Roman"/>
                <w:sz w:val="20"/>
                <w:szCs w:val="20"/>
              </w:rPr>
              <w:t>Бункер накопитель объемом 6 м3</w:t>
            </w:r>
          </w:p>
        </w:tc>
        <w:tc>
          <w:tcPr>
            <w:tcW w:w="3261" w:type="dxa"/>
          </w:tcPr>
          <w:p w:rsidR="002039CB" w:rsidRPr="002039CB" w:rsidRDefault="002039CB" w:rsidP="00875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C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039CB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2039CB">
              <w:rPr>
                <w:rFonts w:ascii="Times New Roman" w:hAnsi="Times New Roman" w:cs="Times New Roman"/>
                <w:sz w:val="20"/>
                <w:szCs w:val="20"/>
              </w:rPr>
              <w:t>. «Город Балей»</w:t>
            </w:r>
          </w:p>
        </w:tc>
        <w:tc>
          <w:tcPr>
            <w:tcW w:w="3148" w:type="dxa"/>
          </w:tcPr>
          <w:p w:rsidR="002039CB" w:rsidRPr="002039CB" w:rsidRDefault="002039CB" w:rsidP="00875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9CB">
              <w:rPr>
                <w:rFonts w:ascii="Times New Roman" w:hAnsi="Times New Roman" w:cs="Times New Roman"/>
                <w:sz w:val="20"/>
                <w:szCs w:val="20"/>
              </w:rPr>
              <w:t>Жители частного сектора</w:t>
            </w:r>
          </w:p>
        </w:tc>
      </w:tr>
      <w:tr w:rsidR="002039CB" w:rsidTr="006173E0">
        <w:tc>
          <w:tcPr>
            <w:tcW w:w="1101" w:type="dxa"/>
          </w:tcPr>
          <w:p w:rsidR="002039CB" w:rsidRDefault="002039CB" w:rsidP="006173E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:rsidR="002039CB" w:rsidRPr="002039CB" w:rsidRDefault="002039CB" w:rsidP="00203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CB">
              <w:rPr>
                <w:rFonts w:ascii="Times New Roman" w:hAnsi="Times New Roman" w:cs="Times New Roman"/>
                <w:sz w:val="20"/>
                <w:szCs w:val="20"/>
              </w:rPr>
              <w:t>ул. 2я  Ключевая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напротив</w:t>
            </w:r>
            <w:r w:rsidRPr="002039CB">
              <w:rPr>
                <w:rFonts w:ascii="Times New Roman" w:hAnsi="Times New Roman" w:cs="Times New Roman"/>
                <w:sz w:val="20"/>
                <w:szCs w:val="20"/>
              </w:rPr>
              <w:t xml:space="preserve"> д.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2039C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2039CB" w:rsidRPr="002039CB" w:rsidRDefault="002039CB" w:rsidP="00875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CB">
              <w:rPr>
                <w:rFonts w:ascii="Times New Roman" w:hAnsi="Times New Roman" w:cs="Times New Roman"/>
                <w:sz w:val="20"/>
                <w:szCs w:val="20"/>
              </w:rPr>
              <w:t>Бункер накопитель объемом 6 м3</w:t>
            </w:r>
          </w:p>
        </w:tc>
        <w:tc>
          <w:tcPr>
            <w:tcW w:w="3261" w:type="dxa"/>
          </w:tcPr>
          <w:p w:rsidR="002039CB" w:rsidRPr="002039CB" w:rsidRDefault="002039CB" w:rsidP="00875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C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039CB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2039CB">
              <w:rPr>
                <w:rFonts w:ascii="Times New Roman" w:hAnsi="Times New Roman" w:cs="Times New Roman"/>
                <w:sz w:val="20"/>
                <w:szCs w:val="20"/>
              </w:rPr>
              <w:t>. «Город Балей»</w:t>
            </w:r>
          </w:p>
        </w:tc>
        <w:tc>
          <w:tcPr>
            <w:tcW w:w="3148" w:type="dxa"/>
          </w:tcPr>
          <w:p w:rsidR="002039CB" w:rsidRPr="002039CB" w:rsidRDefault="002039CB" w:rsidP="00875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9CB">
              <w:rPr>
                <w:rFonts w:ascii="Times New Roman" w:hAnsi="Times New Roman" w:cs="Times New Roman"/>
                <w:sz w:val="20"/>
                <w:szCs w:val="20"/>
              </w:rPr>
              <w:t>Жители частного сектора</w:t>
            </w:r>
          </w:p>
        </w:tc>
      </w:tr>
      <w:tr w:rsidR="002039CB" w:rsidTr="006173E0">
        <w:tc>
          <w:tcPr>
            <w:tcW w:w="1101" w:type="dxa"/>
          </w:tcPr>
          <w:p w:rsidR="002039CB" w:rsidRDefault="002039CB" w:rsidP="006173E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:rsidR="002039CB" w:rsidRPr="002039CB" w:rsidRDefault="002039CB" w:rsidP="00203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CB">
              <w:rPr>
                <w:rFonts w:ascii="Times New Roman" w:hAnsi="Times New Roman" w:cs="Times New Roman"/>
                <w:sz w:val="20"/>
                <w:szCs w:val="20"/>
              </w:rPr>
              <w:t xml:space="preserve">ул. Герцена (напротив д.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2039C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2039CB" w:rsidRPr="002039CB" w:rsidRDefault="002039CB" w:rsidP="00875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CB">
              <w:rPr>
                <w:rFonts w:ascii="Times New Roman" w:hAnsi="Times New Roman" w:cs="Times New Roman"/>
                <w:sz w:val="20"/>
                <w:szCs w:val="20"/>
              </w:rPr>
              <w:t>Бункер накопитель объемом 6 м3</w:t>
            </w:r>
          </w:p>
        </w:tc>
        <w:tc>
          <w:tcPr>
            <w:tcW w:w="3261" w:type="dxa"/>
          </w:tcPr>
          <w:p w:rsidR="002039CB" w:rsidRPr="002039CB" w:rsidRDefault="002039CB" w:rsidP="00875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C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039CB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2039CB">
              <w:rPr>
                <w:rFonts w:ascii="Times New Roman" w:hAnsi="Times New Roman" w:cs="Times New Roman"/>
                <w:sz w:val="20"/>
                <w:szCs w:val="20"/>
              </w:rPr>
              <w:t>. «Город Балей»</w:t>
            </w:r>
          </w:p>
        </w:tc>
        <w:tc>
          <w:tcPr>
            <w:tcW w:w="3148" w:type="dxa"/>
          </w:tcPr>
          <w:p w:rsidR="002039CB" w:rsidRPr="002039CB" w:rsidRDefault="002039CB" w:rsidP="00875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9CB">
              <w:rPr>
                <w:rFonts w:ascii="Times New Roman" w:hAnsi="Times New Roman" w:cs="Times New Roman"/>
                <w:sz w:val="20"/>
                <w:szCs w:val="20"/>
              </w:rPr>
              <w:t>Жители частного сектора</w:t>
            </w:r>
          </w:p>
        </w:tc>
      </w:tr>
      <w:tr w:rsidR="002039CB" w:rsidTr="006173E0">
        <w:tc>
          <w:tcPr>
            <w:tcW w:w="1101" w:type="dxa"/>
          </w:tcPr>
          <w:p w:rsidR="002039CB" w:rsidRDefault="002039CB" w:rsidP="006173E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:rsidR="002039CB" w:rsidRPr="002039CB" w:rsidRDefault="002039CB" w:rsidP="00203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 Герцена (напротив д. № 17</w:t>
            </w:r>
            <w:r w:rsidRPr="002039C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2039CB" w:rsidRPr="002039CB" w:rsidRDefault="002039CB" w:rsidP="00875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CB">
              <w:rPr>
                <w:rFonts w:ascii="Times New Roman" w:hAnsi="Times New Roman" w:cs="Times New Roman"/>
                <w:sz w:val="20"/>
                <w:szCs w:val="20"/>
              </w:rPr>
              <w:t>Бункер накопитель объемом 6 м3</w:t>
            </w:r>
          </w:p>
        </w:tc>
        <w:tc>
          <w:tcPr>
            <w:tcW w:w="3261" w:type="dxa"/>
          </w:tcPr>
          <w:p w:rsidR="002039CB" w:rsidRPr="002039CB" w:rsidRDefault="002039CB" w:rsidP="00875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C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039CB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2039CB">
              <w:rPr>
                <w:rFonts w:ascii="Times New Roman" w:hAnsi="Times New Roman" w:cs="Times New Roman"/>
                <w:sz w:val="20"/>
                <w:szCs w:val="20"/>
              </w:rPr>
              <w:t>. «Город Балей»</w:t>
            </w:r>
          </w:p>
        </w:tc>
        <w:tc>
          <w:tcPr>
            <w:tcW w:w="3148" w:type="dxa"/>
          </w:tcPr>
          <w:p w:rsidR="002039CB" w:rsidRPr="002039CB" w:rsidRDefault="002039CB" w:rsidP="00875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9CB">
              <w:rPr>
                <w:rFonts w:ascii="Times New Roman" w:hAnsi="Times New Roman" w:cs="Times New Roman"/>
                <w:sz w:val="20"/>
                <w:szCs w:val="20"/>
              </w:rPr>
              <w:t>Жители частного сектора</w:t>
            </w:r>
          </w:p>
        </w:tc>
      </w:tr>
      <w:tr w:rsidR="007B5678" w:rsidTr="006173E0">
        <w:tc>
          <w:tcPr>
            <w:tcW w:w="1101" w:type="dxa"/>
          </w:tcPr>
          <w:p w:rsidR="007B5678" w:rsidRDefault="007B5678" w:rsidP="006173E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:rsidR="007B5678" w:rsidRPr="007B5678" w:rsidRDefault="007B5678" w:rsidP="00875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2 Почтовая (ниже д. № 3</w:t>
            </w:r>
            <w:r w:rsidRPr="007B5678">
              <w:rPr>
                <w:rFonts w:ascii="Times New Roman" w:hAnsi="Times New Roman" w:cs="Times New Roman"/>
                <w:sz w:val="20"/>
                <w:szCs w:val="20"/>
              </w:rPr>
              <w:t>7)</w:t>
            </w:r>
          </w:p>
        </w:tc>
        <w:tc>
          <w:tcPr>
            <w:tcW w:w="3402" w:type="dxa"/>
          </w:tcPr>
          <w:p w:rsidR="007B5678" w:rsidRPr="007B5678" w:rsidRDefault="007B5678" w:rsidP="00875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678">
              <w:rPr>
                <w:rFonts w:ascii="Times New Roman" w:hAnsi="Times New Roman" w:cs="Times New Roman"/>
                <w:sz w:val="20"/>
                <w:szCs w:val="20"/>
              </w:rPr>
              <w:t>Бункер накопитель объемом 6 м3</w:t>
            </w:r>
          </w:p>
        </w:tc>
        <w:tc>
          <w:tcPr>
            <w:tcW w:w="3261" w:type="dxa"/>
          </w:tcPr>
          <w:p w:rsidR="007B5678" w:rsidRPr="007B5678" w:rsidRDefault="007B5678" w:rsidP="00875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67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B5678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7B5678">
              <w:rPr>
                <w:rFonts w:ascii="Times New Roman" w:hAnsi="Times New Roman" w:cs="Times New Roman"/>
                <w:sz w:val="20"/>
                <w:szCs w:val="20"/>
              </w:rPr>
              <w:t>. «Город Балей»</w:t>
            </w:r>
          </w:p>
        </w:tc>
        <w:tc>
          <w:tcPr>
            <w:tcW w:w="3148" w:type="dxa"/>
          </w:tcPr>
          <w:p w:rsidR="007B5678" w:rsidRPr="007B5678" w:rsidRDefault="007B5678" w:rsidP="00875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678">
              <w:rPr>
                <w:rFonts w:ascii="Times New Roman" w:hAnsi="Times New Roman" w:cs="Times New Roman"/>
                <w:sz w:val="20"/>
                <w:szCs w:val="20"/>
              </w:rPr>
              <w:t>Жители частного сектора</w:t>
            </w:r>
          </w:p>
        </w:tc>
      </w:tr>
      <w:tr w:rsidR="00DF19FD" w:rsidTr="00C50054">
        <w:trPr>
          <w:trHeight w:val="180"/>
        </w:trPr>
        <w:tc>
          <w:tcPr>
            <w:tcW w:w="1101" w:type="dxa"/>
          </w:tcPr>
          <w:p w:rsidR="00DF19FD" w:rsidRDefault="00DF19FD" w:rsidP="006173E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:rsidR="00DF19FD" w:rsidRPr="00DF19FD" w:rsidRDefault="00DF19FD" w:rsidP="00DF1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9FD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DF19FD">
              <w:rPr>
                <w:rFonts w:ascii="Times New Roman" w:hAnsi="Times New Roman" w:cs="Times New Roman"/>
                <w:sz w:val="20"/>
                <w:szCs w:val="20"/>
              </w:rPr>
              <w:t>Дарасунская</w:t>
            </w:r>
            <w:proofErr w:type="spellEnd"/>
            <w:r w:rsidRPr="00DF19FD">
              <w:rPr>
                <w:rFonts w:ascii="Times New Roman" w:hAnsi="Times New Roman" w:cs="Times New Roman"/>
                <w:sz w:val="20"/>
                <w:szCs w:val="20"/>
              </w:rPr>
              <w:t xml:space="preserve"> (в районе д.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F19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DF19FD" w:rsidRPr="00DF19FD" w:rsidRDefault="00DF19FD" w:rsidP="00875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9FD">
              <w:rPr>
                <w:rFonts w:ascii="Times New Roman" w:hAnsi="Times New Roman" w:cs="Times New Roman"/>
                <w:sz w:val="20"/>
                <w:szCs w:val="20"/>
              </w:rPr>
              <w:t>Бункер накопитель объемом 6 м3</w:t>
            </w:r>
          </w:p>
        </w:tc>
        <w:tc>
          <w:tcPr>
            <w:tcW w:w="3261" w:type="dxa"/>
          </w:tcPr>
          <w:p w:rsidR="00DF19FD" w:rsidRPr="00DF19FD" w:rsidRDefault="00DF19FD" w:rsidP="00875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9F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DF19FD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DF19FD">
              <w:rPr>
                <w:rFonts w:ascii="Times New Roman" w:hAnsi="Times New Roman" w:cs="Times New Roman"/>
                <w:sz w:val="20"/>
                <w:szCs w:val="20"/>
              </w:rPr>
              <w:t>. «Город Балей»</w:t>
            </w:r>
          </w:p>
        </w:tc>
        <w:tc>
          <w:tcPr>
            <w:tcW w:w="3148" w:type="dxa"/>
          </w:tcPr>
          <w:p w:rsidR="00DF19FD" w:rsidRPr="00DF19FD" w:rsidRDefault="00DF19FD" w:rsidP="00875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FD">
              <w:rPr>
                <w:rFonts w:ascii="Times New Roman" w:hAnsi="Times New Roman" w:cs="Times New Roman"/>
                <w:sz w:val="20"/>
                <w:szCs w:val="20"/>
              </w:rPr>
              <w:t>Жители частного сектора</w:t>
            </w:r>
          </w:p>
        </w:tc>
      </w:tr>
      <w:tr w:rsidR="00DF19FD" w:rsidTr="00DF19FD">
        <w:trPr>
          <w:trHeight w:val="150"/>
        </w:trPr>
        <w:tc>
          <w:tcPr>
            <w:tcW w:w="1101" w:type="dxa"/>
          </w:tcPr>
          <w:p w:rsidR="00DF19FD" w:rsidRDefault="00DF19FD" w:rsidP="006173E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:rsidR="00DF19FD" w:rsidRPr="00DF19FD" w:rsidRDefault="00DF19FD" w:rsidP="00DF1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9FD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F19FD">
              <w:rPr>
                <w:rFonts w:ascii="Times New Roman" w:hAnsi="Times New Roman" w:cs="Times New Roman"/>
                <w:sz w:val="20"/>
                <w:szCs w:val="20"/>
              </w:rPr>
              <w:t>Нагорная</w:t>
            </w:r>
            <w:proofErr w:type="gramEnd"/>
            <w:r w:rsidRPr="00DF19FD">
              <w:rPr>
                <w:rFonts w:ascii="Times New Roman" w:hAnsi="Times New Roman" w:cs="Times New Roman"/>
                <w:sz w:val="20"/>
                <w:szCs w:val="20"/>
              </w:rPr>
              <w:t xml:space="preserve"> (в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 д. № 2</w:t>
            </w:r>
            <w:r w:rsidRPr="00DF19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DF19FD" w:rsidRPr="00DF19FD" w:rsidRDefault="00DF19FD" w:rsidP="00875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9FD">
              <w:rPr>
                <w:rFonts w:ascii="Times New Roman" w:hAnsi="Times New Roman" w:cs="Times New Roman"/>
                <w:sz w:val="20"/>
                <w:szCs w:val="20"/>
              </w:rPr>
              <w:t>Бункер накопитель объемом 6 м3</w:t>
            </w:r>
          </w:p>
        </w:tc>
        <w:tc>
          <w:tcPr>
            <w:tcW w:w="3261" w:type="dxa"/>
          </w:tcPr>
          <w:p w:rsidR="00DF19FD" w:rsidRPr="00DF19FD" w:rsidRDefault="00DF19FD" w:rsidP="00875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9F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DF19FD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DF19FD">
              <w:rPr>
                <w:rFonts w:ascii="Times New Roman" w:hAnsi="Times New Roman" w:cs="Times New Roman"/>
                <w:sz w:val="20"/>
                <w:szCs w:val="20"/>
              </w:rPr>
              <w:t>. «Город Балей»</w:t>
            </w:r>
          </w:p>
        </w:tc>
        <w:tc>
          <w:tcPr>
            <w:tcW w:w="3148" w:type="dxa"/>
          </w:tcPr>
          <w:p w:rsidR="00DF19FD" w:rsidRPr="00DF19FD" w:rsidRDefault="00DF19FD" w:rsidP="00875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FD">
              <w:rPr>
                <w:rFonts w:ascii="Times New Roman" w:hAnsi="Times New Roman" w:cs="Times New Roman"/>
                <w:sz w:val="20"/>
                <w:szCs w:val="20"/>
              </w:rPr>
              <w:t>Жители частного сектора</w:t>
            </w:r>
          </w:p>
        </w:tc>
      </w:tr>
      <w:tr w:rsidR="00DF19FD" w:rsidTr="00DF19FD">
        <w:trPr>
          <w:trHeight w:val="120"/>
        </w:trPr>
        <w:tc>
          <w:tcPr>
            <w:tcW w:w="1101" w:type="dxa"/>
          </w:tcPr>
          <w:p w:rsidR="00DF19FD" w:rsidRDefault="00DF19FD" w:rsidP="006173E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:rsidR="00DF19FD" w:rsidRPr="00DF19FD" w:rsidRDefault="00DF19FD" w:rsidP="00DF1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9FD">
              <w:rPr>
                <w:rFonts w:ascii="Times New Roman" w:hAnsi="Times New Roman" w:cs="Times New Roman"/>
                <w:sz w:val="20"/>
                <w:szCs w:val="20"/>
              </w:rPr>
              <w:t>ул. 2-й переулок Лазо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районе</w:t>
            </w:r>
            <w:r w:rsidRPr="00DF19FD">
              <w:rPr>
                <w:rFonts w:ascii="Times New Roman" w:hAnsi="Times New Roman" w:cs="Times New Roman"/>
                <w:sz w:val="20"/>
                <w:szCs w:val="20"/>
              </w:rPr>
              <w:t xml:space="preserve">  д.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36а</w:t>
            </w:r>
            <w:r w:rsidRPr="00DF19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DF19FD" w:rsidRPr="00DF19FD" w:rsidRDefault="00DF19FD" w:rsidP="00875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9FD">
              <w:rPr>
                <w:rFonts w:ascii="Times New Roman" w:hAnsi="Times New Roman" w:cs="Times New Roman"/>
                <w:sz w:val="20"/>
                <w:szCs w:val="20"/>
              </w:rPr>
              <w:t>Бункер накопитель объемом 6 м3</w:t>
            </w:r>
          </w:p>
        </w:tc>
        <w:tc>
          <w:tcPr>
            <w:tcW w:w="3261" w:type="dxa"/>
          </w:tcPr>
          <w:p w:rsidR="00DF19FD" w:rsidRPr="00DF19FD" w:rsidRDefault="00DF19FD" w:rsidP="00875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9F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DF19FD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DF19FD">
              <w:rPr>
                <w:rFonts w:ascii="Times New Roman" w:hAnsi="Times New Roman" w:cs="Times New Roman"/>
                <w:sz w:val="20"/>
                <w:szCs w:val="20"/>
              </w:rPr>
              <w:t>. «Город Балей»</w:t>
            </w:r>
          </w:p>
        </w:tc>
        <w:tc>
          <w:tcPr>
            <w:tcW w:w="3148" w:type="dxa"/>
          </w:tcPr>
          <w:p w:rsidR="00DF19FD" w:rsidRPr="00DF19FD" w:rsidRDefault="00DF19FD" w:rsidP="00875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FD">
              <w:rPr>
                <w:rFonts w:ascii="Times New Roman" w:hAnsi="Times New Roman" w:cs="Times New Roman"/>
                <w:sz w:val="20"/>
                <w:szCs w:val="20"/>
              </w:rPr>
              <w:t>Жители частного сектора</w:t>
            </w:r>
          </w:p>
        </w:tc>
      </w:tr>
    </w:tbl>
    <w:p w:rsidR="006173E0" w:rsidRDefault="006173E0">
      <w:bookmarkStart w:id="0" w:name="_GoBack"/>
      <w:bookmarkEnd w:id="0"/>
    </w:p>
    <w:sectPr w:rsidR="006173E0" w:rsidSect="006173E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C1676"/>
    <w:multiLevelType w:val="hybridMultilevel"/>
    <w:tmpl w:val="E24AC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C321C"/>
    <w:multiLevelType w:val="hybridMultilevel"/>
    <w:tmpl w:val="267A7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E0"/>
    <w:rsid w:val="002039CB"/>
    <w:rsid w:val="00385130"/>
    <w:rsid w:val="006173E0"/>
    <w:rsid w:val="007B5678"/>
    <w:rsid w:val="008C4730"/>
    <w:rsid w:val="00B660F5"/>
    <w:rsid w:val="00C50054"/>
    <w:rsid w:val="00CA5648"/>
    <w:rsid w:val="00DF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3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7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173E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5005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3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7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173E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5005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87B57-DA4E-4DE1-9DB7-D252E783D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любимая</dc:creator>
  <cp:lastModifiedBy>любимая</cp:lastModifiedBy>
  <cp:revision>3</cp:revision>
  <dcterms:created xsi:type="dcterms:W3CDTF">2023-09-21T05:43:00Z</dcterms:created>
  <dcterms:modified xsi:type="dcterms:W3CDTF">2023-09-25T02:16:00Z</dcterms:modified>
</cp:coreProperties>
</file>