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5" w:rsidRPr="00AE4A05" w:rsidRDefault="00AE4A05" w:rsidP="00AE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E4A05" w:rsidRPr="00AE4A05" w:rsidRDefault="00AE4A05" w:rsidP="00AE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A05" w:rsidRPr="00AE4A05" w:rsidRDefault="00AE4A05" w:rsidP="00AE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ГОРОДСКОГО ПОСЕЛЕНИЯ </w:t>
      </w:r>
    </w:p>
    <w:p w:rsidR="00AE4A05" w:rsidRPr="00AE4A05" w:rsidRDefault="00AE4A05" w:rsidP="00AE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A6591A" w:rsidRDefault="00A6591A" w:rsidP="00AE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05" w:rsidRPr="00511311" w:rsidRDefault="00AE4A05" w:rsidP="00AE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4A05" w:rsidRPr="00AE4A05" w:rsidRDefault="00DF1586" w:rsidP="00AE4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 w:rsid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октября </w:t>
      </w:r>
      <w:r w:rsidR="00AE4A05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</w:t>
      </w:r>
      <w:r w:rsidR="004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E4A05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472</w:t>
      </w:r>
    </w:p>
    <w:p w:rsidR="00AE4A05" w:rsidRPr="00AE4A05" w:rsidRDefault="00AE4A05" w:rsidP="00AE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37535D" w:rsidRPr="0037535D" w:rsidRDefault="0037535D" w:rsidP="00375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7535D" w:rsidRPr="0037535D" w:rsidRDefault="0037535D" w:rsidP="00AE4A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 вопросупредоставления разрешения на условноразрешенный вид использования земельного участка</w:t>
      </w:r>
    </w:p>
    <w:p w:rsidR="0037535D" w:rsidRPr="0037535D" w:rsidRDefault="0037535D" w:rsidP="00835698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соблюдения прав и законных интересов правообладателей земельных участков и объектов капитального строительства, руководствуясь статьями 5.1, 39 Градостроительного кодекса Российской Федерации, статьёй 28 Федерального закона от 06.10.2003 № 131-ФЗ «Об общих принципах организации местного самоуправления в Российской Федерации», </w:t>
      </w:r>
      <w:r w:rsidR="00A6591A" w:rsidRPr="00A65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 о порядке организации 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«Город Балей»</w:t>
      </w:r>
      <w:r w:rsidRPr="0037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A6591A" w:rsidRPr="00A6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поселения «Город Балей» от 30.05.2019 № 42 </w:t>
      </w:r>
      <w:r w:rsidRPr="0037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</w:t>
      </w:r>
      <w:r w:rsidR="00A6591A" w:rsidRPr="00A6591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7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Устава </w:t>
      </w:r>
      <w:r w:rsidR="00A6591A" w:rsidRPr="00A659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375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535D" w:rsidRPr="0037535D" w:rsidRDefault="0037535D" w:rsidP="00375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7535D" w:rsidRPr="00DF67ED" w:rsidRDefault="00DF67ED" w:rsidP="000058A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8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8356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</w:t>
      </w:r>
      <w:r w:rsidR="0096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3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октября 2019 года в 14:30часов 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предоставления разрешений на условно разрешенный вид использования земельного участка или объекта капитального строительства:</w:t>
      </w:r>
    </w:p>
    <w:p w:rsidR="003924E0" w:rsidRDefault="00DF67ED" w:rsidP="003924E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Семёнычев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Валери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условно разрешенный вид использования земельного участка в границах территории кадастрового квартала </w:t>
      </w:r>
      <w:r w:rsidRPr="00511311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75:03:290143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870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Балейский район, город Балей, ул. Становая,д.36а 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24E0"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924E0" w:rsidRPr="003924E0">
        <w:rPr>
          <w:rFonts w:ascii="Times New Roman" w:hAnsi="Times New Roman" w:cs="Times New Roman"/>
          <w:sz w:val="28"/>
          <w:szCs w:val="28"/>
        </w:rPr>
        <w:t>она индивидуальной малоэтажной жилой застройки (Ж4)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), -</w:t>
      </w:r>
      <w:r w:rsidRPr="00DF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подсобное хозяйство»;</w:t>
      </w:r>
    </w:p>
    <w:p w:rsidR="003924E0" w:rsidRDefault="00511311" w:rsidP="003924E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Афа</w:t>
      </w:r>
      <w:r w:rsidR="003924E0"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насьев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924E0"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24E0"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24E0"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75:03:290159</w:t>
      </w:r>
      <w:r w:rsidR="003924E0"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E5537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1806</w:t>
      </w:r>
      <w:r w:rsidR="003924E0"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</w:t>
      </w:r>
      <w:r w:rsid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Ключевая, д.1</w:t>
      </w:r>
      <w:r w:rsidR="003924E0"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(зона индивидуальной малоэтажной жилой застройки (Ж4)), - «личное подсобное хозяйство»;</w:t>
      </w:r>
    </w:p>
    <w:p w:rsidR="003924E0" w:rsidRDefault="003924E0" w:rsidP="003924E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Игоревич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75:03:290159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расположенного по адресу: Забайкальский край, Балейский район, город Балей, ул. Ключевая,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(зона индивидуальной малоэтажной жилой застройки (Ж4)), - «личное подсобное хозяйство»;</w:t>
      </w:r>
    </w:p>
    <w:p w:rsidR="002B23B0" w:rsidRDefault="003924E0" w:rsidP="002B23B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условно разрешенный вид использования земельного участка в границах территории кадастрового квартала 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75:03:290139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расположенного по адресу: Забайкальский край, Балейский район, город Балей, </w:t>
      </w:r>
      <w:r w:rsid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2B23B0"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лет Октября 3-й переулок,1а </w:t>
      </w:r>
      <w:r w:rsidRPr="003924E0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(зона индивидуальной малоэтажной жилой застройки (Ж4)), - «личное подсобное хозяйство»;</w:t>
      </w:r>
    </w:p>
    <w:p w:rsidR="002B23B0" w:rsidRDefault="002B23B0" w:rsidP="002B23B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условно разрешенный вид использования земельного участка в границах территории кадастрового квартала 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75:03:290139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E5537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639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40 лет Октября 3-й переулок,1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(зона индивидуальной малоэтажной жилой застройки (Ж4)), - «личное подсобное хозяйство»;</w:t>
      </w:r>
    </w:p>
    <w:p w:rsidR="002B23B0" w:rsidRDefault="002B23B0" w:rsidP="002B23B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Струч Светл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75:03:290139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40 лет Октября 3-й переулок,1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(зона индивидуальной малоэтажной жилой застройки (Ж4)), - «личное подсобное хозяйство»;</w:t>
      </w:r>
    </w:p>
    <w:p w:rsidR="002B23B0" w:rsidRDefault="002B23B0" w:rsidP="002B23B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Майбах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75:03:290158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1128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м, расположенного по адресу: Забайкальский край, Балейский район, город Балей, ул.Красноармейская,д.38 (зона индивидуальной малоэтажной жилой застройки (Ж4)), - «личное подсобное хозяйство»;</w:t>
      </w:r>
    </w:p>
    <w:p w:rsidR="002B23B0" w:rsidRDefault="002B23B0" w:rsidP="002B23B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="001F50F9"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75:03:290159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Больничная,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49а (зона индивидуальной малоэтажной жилой застройки (Ж4)), - «личное подсобное хозяйство»;</w:t>
      </w:r>
    </w:p>
    <w:p w:rsidR="00FB5DE8" w:rsidRDefault="002B23B0" w:rsidP="00FB5DE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1F50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75:03:2901</w:t>
      </w:r>
      <w:r w:rsidR="001F50F9" w:rsidRPr="001F50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61</w:t>
      </w:r>
      <w:r w:rsidRPr="001F50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площадью </w:t>
      </w:r>
      <w:r w:rsidR="001F50F9" w:rsidRPr="001F50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749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расположенного по адресу: </w:t>
      </w:r>
      <w:r w:rsidRPr="002B2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Забайкальский край, Балейский район, город Балей, ул.Гастелло,д.40  (зона индивидуальной малоэтажной жилой застройки (Ж4)), - «личное подсобное хозяйство»;</w:t>
      </w:r>
    </w:p>
    <w:p w:rsidR="00FB5DE8" w:rsidRDefault="00FB5DE8" w:rsidP="00FB5DE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</w:t>
      </w:r>
      <w:r w:rsidR="001F50F9"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1F50F9"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расположенного по адресу: Забайкальский край, Балейский район, город Балей, ул. Блюхера,д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9 (зона индивидуальной малоэтажной жилой застройки (Ж4)), - «личное подсобное хозяйство»;</w:t>
      </w:r>
    </w:p>
    <w:p w:rsidR="00FB5DE8" w:rsidRDefault="00FB5DE8" w:rsidP="00FB5DE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Альбин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в границах территории кадастрового квартала </w:t>
      </w:r>
      <w:r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</w:t>
      </w:r>
      <w:r w:rsidR="001F50F9"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ул.Первомайская,д.40 (зона индивидуальной малоэтажной жилой застройки (Ж4)), - «личное подсобное хозяйство»;</w:t>
      </w:r>
    </w:p>
    <w:p w:rsidR="00FB5DE8" w:rsidRDefault="00FB5DE8" w:rsidP="00FB5DE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Соминов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в границах территории кадастрового квартала </w:t>
      </w:r>
      <w:r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75:03:2901</w:t>
      </w:r>
      <w:r w:rsidR="001F50F9" w:rsidRP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2465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пер.Герцена,д.2 (зона индивидуальной малоэтажной жилой застройки (Ж4)), - «личное подсобное хозяйство»;</w:t>
      </w:r>
    </w:p>
    <w:p w:rsidR="00FB5DE8" w:rsidRDefault="00FB5DE8" w:rsidP="00FB5DE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Семененко Елен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в границах территории к</w:t>
      </w:r>
      <w:r w:rsid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адастрового квартала 75:03:290159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1854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ул.Красноармейская,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(зона индивидуальной малоэтажной жилой застройки (Ж4)), - «личное подсобное хозяйство»;          </w:t>
      </w:r>
    </w:p>
    <w:p w:rsidR="00DB62BA" w:rsidRDefault="00FB5DE8" w:rsidP="00DB62B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в границах территории кадастрового квартала 75:03:2901</w:t>
      </w:r>
      <w:r w:rsid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958</w:t>
      </w:r>
      <w:r w:rsidRPr="00FB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ул.8-е Марта,д.10  (зона индивидуальной малоэтажной жилой застройки (Ж4)), - «личное подсобное хозяйство»;                  </w:t>
      </w:r>
    </w:p>
    <w:p w:rsidR="00DB62BA" w:rsidRDefault="00FB5DE8" w:rsidP="00DB62B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Иннокентьевич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в границах территории кадастрового квартала 75:03:290</w:t>
      </w:r>
      <w:r w:rsid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1F50F9">
        <w:rPr>
          <w:rFonts w:ascii="Times New Roman" w:eastAsia="Times New Roman" w:hAnsi="Times New Roman" w:cs="Times New Roman"/>
          <w:sz w:val="28"/>
          <w:szCs w:val="28"/>
          <w:lang w:eastAsia="ru-RU"/>
        </w:rPr>
        <w:t>1136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</w:t>
      </w:r>
      <w:r w:rsidR="00DB62BA"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Мильчакова, д.79а 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(зона </w:t>
      </w:r>
      <w:r w:rsidR="00DB62BA"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среднеэтажной жилой застройки(Ж-2)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), - «</w:t>
      </w:r>
      <w:r w:rsidR="00DB62BA"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малоэтажная многоквартирная жилая застройка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               </w:t>
      </w:r>
    </w:p>
    <w:p w:rsidR="00DB62BA" w:rsidRDefault="00DB62BA" w:rsidP="00DB62B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 в границах территории кадастрового квартала 75:03:2901</w:t>
      </w:r>
      <w:r w:rsidR="000550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055057">
        <w:rPr>
          <w:rFonts w:ascii="Times New Roman" w:eastAsia="Times New Roman" w:hAnsi="Times New Roman" w:cs="Times New Roman"/>
          <w:sz w:val="28"/>
          <w:szCs w:val="28"/>
          <w:lang w:eastAsia="ru-RU"/>
        </w:rPr>
        <w:t>30000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квартал Березовая Роща, д. 16, кв.1   (зона среднеэтажной жилой застройки (Ж-2)), - «малоэтажная многоквартирная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застройка»;                </w:t>
      </w:r>
    </w:p>
    <w:p w:rsidR="003924E0" w:rsidRPr="00DB62BA" w:rsidRDefault="00DB62BA" w:rsidP="00DB62B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Золотийчук Елен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24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в границах территории </w:t>
      </w:r>
      <w:r w:rsidR="00055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кадастрового квартала 75:03:290215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055057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Забайкальский край, Балейский район, город Балей, ул. Обухова, д. 16</w:t>
      </w:r>
      <w:r w:rsid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Pr="00DB62BA">
        <w:rPr>
          <w:rFonts w:ascii="Times New Roman" w:eastAsia="Times New Roman" w:hAnsi="Times New Roman" w:cs="Times New Roman"/>
          <w:sz w:val="28"/>
          <w:szCs w:val="28"/>
          <w:lang w:eastAsia="ru-RU"/>
        </w:rPr>
        <w:t>1   (зона среднеэтажной жилой застройки (Ж-2)), - «малоэтажная многоквартирная жилая застройка»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35D" w:rsidRPr="00357F5D" w:rsidRDefault="0037535D" w:rsidP="008702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62BA" w:rsidRPr="00870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проведения публичных слушаний актовый зал администрации городского поселения «Город Балей» (г. Балей, ул. Советская, д. 24)</w:t>
      </w:r>
      <w:r w:rsidRPr="00870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могут быть направлены по адресу</w:t>
      </w:r>
      <w:r w:rsidR="002713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Балей, ул. Советская, д. 24</w:t>
      </w:r>
      <w:r w:rsid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эл.почты: </w:t>
      </w:r>
      <w:r w:rsidR="0035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baley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5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7535D" w:rsidRPr="008702C4" w:rsidRDefault="0037535D" w:rsidP="008702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мероприятий по подготовке и проведению публичных слушаний (приложение № 1).</w:t>
      </w:r>
    </w:p>
    <w:p w:rsidR="00253D4B" w:rsidRPr="00253D4B" w:rsidRDefault="0037535D" w:rsidP="00253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53D4B" w:rsidRPr="00253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</w:t>
      </w:r>
      <w:r w:rsid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(комиссии)</w:t>
      </w:r>
      <w:r w:rsidR="00253D4B" w:rsidRPr="0025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публичных слушаний:</w:t>
      </w:r>
    </w:p>
    <w:p w:rsidR="00253D4B" w:rsidRPr="00E14992" w:rsidRDefault="00253D4B" w:rsidP="00253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рабочей группы</w:t>
      </w:r>
      <w:r w:rsidR="00E14992" w:rsidRPr="00E1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(комиссии)</w:t>
      </w:r>
      <w:r w:rsidRPr="00E1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3D4B" w:rsidRDefault="00E14992" w:rsidP="00253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 В.В.</w:t>
      </w:r>
      <w:r w:rsidR="00253D4B" w:rsidRPr="0025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 городского поселения «Город Балей» по муниципальному хозяйству-начальник отдела ЖКХ и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992" w:rsidRPr="00E14992" w:rsidRDefault="00E14992" w:rsidP="00253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рабочей группы (комиссии):</w:t>
      </w:r>
    </w:p>
    <w:p w:rsidR="00E14992" w:rsidRDefault="00E14992" w:rsidP="00253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 А.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р</w:t>
      </w:r>
      <w:r w:rsidRP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администрации городского поселения «Город Балей» по экономике - начальник отдела экономики, промышл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и управления имуществом.</w:t>
      </w:r>
    </w:p>
    <w:p w:rsidR="00E14992" w:rsidRPr="00E14992" w:rsidRDefault="00E14992" w:rsidP="00253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рабочей группы (комиссии):</w:t>
      </w:r>
    </w:p>
    <w:p w:rsidR="00253D4B" w:rsidRDefault="00E14992" w:rsidP="00253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 И.А. – архитектор администрации городского поселения «Город Балей».</w:t>
      </w:r>
    </w:p>
    <w:p w:rsidR="00E14992" w:rsidRPr="00E14992" w:rsidRDefault="00E14992" w:rsidP="00253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рабочей группы (комиссии):</w:t>
      </w:r>
    </w:p>
    <w:p w:rsidR="00E14992" w:rsidRDefault="00E14992" w:rsidP="00253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 А.И.- председатель Совета городского поселения «Город Балей»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992" w:rsidRDefault="00E14992" w:rsidP="00E14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И.Н. –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 по земельным отношениям</w:t>
      </w:r>
      <w:r w:rsidRP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«Город Балей»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992" w:rsidRPr="008702C4" w:rsidRDefault="00E14992" w:rsidP="00E14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Н.С.–юрисконсульт администрации городского поселения «Город Балей»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35D" w:rsidRPr="00E5537E" w:rsidRDefault="0037535D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р</w:t>
      </w:r>
      <w:r w:rsidR="00E14992" w:rsidRP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</w:t>
      </w:r>
      <w:r w:rsid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992" w:rsidRPr="00E1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(комиссии)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535D" w:rsidRPr="00E5537E" w:rsidRDefault="0037535D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Организовать подготовку и проведение публичных слушаний в соответствии с планом мероприятий (приложение № 1).</w:t>
      </w:r>
    </w:p>
    <w:p w:rsidR="0037535D" w:rsidRPr="00E5537E" w:rsidRDefault="0037535D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Обеспечить публикацию в средствах массовой информации, размещение на официальном сайте администрации городского </w:t>
      </w:r>
      <w:r w:rsidR="008702C4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в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информационно-телекоммуникационной сети «Интернет», а также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 информационных стендах в здании </w:t>
      </w:r>
      <w:r w:rsidR="008702C4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«Город Балей»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постановления, темы и перечня вопросов публичных слушаний, подлежащих обсуждению.</w:t>
      </w:r>
    </w:p>
    <w:p w:rsidR="00175B80" w:rsidRDefault="0037535D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75B80" w:rsidRPr="0017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</w:t>
      </w:r>
      <w:r w:rsid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2019 года</w:t>
      </w:r>
      <w:r w:rsidR="00175B80" w:rsidRPr="0017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</w:t>
      </w:r>
      <w:r w:rsid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(комисси</w:t>
      </w:r>
      <w:r w:rsid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5B80" w:rsidRPr="0017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предложения по внесенным на публичные слушания вопросам предоставления разрешений на условно разрешенный вид использования земельного участка или объекта капитального строительства. Предложения по вопросам, вынесенным на слушания, могут быть представлены в </w:t>
      </w:r>
      <w:r w:rsid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(комисси</w:t>
      </w:r>
      <w:r w:rsid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7F5D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5B80" w:rsidRPr="0017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указанного срока, но не позднее </w:t>
      </w:r>
      <w:r w:rsid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175B80" w:rsidRPr="0017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E5537E" w:rsidRPr="00E5537E" w:rsidRDefault="00357F5D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7535D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 газете «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Балейская Новь</w:t>
      </w:r>
      <w:r w:rsidR="0037535D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 разместить на официальном сайте 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«Город Балей»</w:t>
      </w:r>
      <w:r w:rsidR="0037535D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информационно-телекоммуникационной сети «Интернет»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городбалей.рф</w:t>
      </w:r>
      <w:r w:rsidR="0037535D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35D" w:rsidRPr="00E5537E" w:rsidRDefault="00357F5D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535D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 собой.</w:t>
      </w:r>
    </w:p>
    <w:p w:rsidR="0037535D" w:rsidRPr="00E5537E" w:rsidRDefault="0037535D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35D" w:rsidRPr="00E5537E" w:rsidRDefault="0037535D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35D" w:rsidRPr="00E5537E" w:rsidRDefault="00E5537E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7535D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37535D" w:rsidRPr="00E5537E" w:rsidRDefault="002433AE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537E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«Город Балей»                                                            Л.Т. Заверуха</w:t>
      </w:r>
    </w:p>
    <w:p w:rsidR="0037535D" w:rsidRPr="00E5537E" w:rsidRDefault="0037535D" w:rsidP="00E553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35D" w:rsidRDefault="0037535D" w:rsidP="00375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4992" w:rsidRPr="00DF1586" w:rsidRDefault="00E14992" w:rsidP="00375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7F5D" w:rsidRPr="00DF1586" w:rsidRDefault="00357F5D" w:rsidP="00375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992" w:rsidRDefault="00E14992" w:rsidP="00375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992" w:rsidRDefault="00E14992" w:rsidP="00375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992" w:rsidRDefault="00E14992" w:rsidP="00375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4992" w:rsidRDefault="00E14992" w:rsidP="00375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35D" w:rsidRPr="00AE43D0" w:rsidRDefault="0037535D" w:rsidP="00AE43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7535D" w:rsidRPr="00AE43D0" w:rsidRDefault="0037535D" w:rsidP="0037535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AE43D0" w:rsidRP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37535D" w:rsidRPr="00AE43D0" w:rsidRDefault="00AE43D0" w:rsidP="0037535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</w:t>
      </w:r>
      <w:r w:rsidR="0037535D" w:rsidRP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P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15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2019</w:t>
      </w:r>
      <w:bookmarkStart w:id="0" w:name="_GoBack"/>
      <w:bookmarkEnd w:id="0"/>
      <w:r w:rsidR="0037535D" w:rsidRP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DF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472</w:t>
      </w:r>
    </w:p>
    <w:p w:rsidR="0037535D" w:rsidRPr="0037535D" w:rsidRDefault="0037535D" w:rsidP="00375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7535D" w:rsidRPr="00AE43D0" w:rsidRDefault="0037535D" w:rsidP="00375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37535D" w:rsidRPr="00AE43D0" w:rsidRDefault="0037535D" w:rsidP="00375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 проведению публичных слушаний</w:t>
      </w:r>
    </w:p>
    <w:p w:rsidR="0037535D" w:rsidRPr="0037535D" w:rsidRDefault="0037535D" w:rsidP="00375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526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678"/>
        <w:gridCol w:w="1985"/>
        <w:gridCol w:w="3296"/>
      </w:tblGrid>
      <w:tr w:rsidR="0037535D" w:rsidRPr="0037535D" w:rsidTr="005113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37535D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535D" w:rsidRPr="00AE43D0" w:rsidRDefault="0037535D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37535D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37535D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37535D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7535D" w:rsidRPr="0037535D" w:rsidTr="005113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37535D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37535D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настоящего постановления в средствах массовой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37535D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37535D" w:rsidRPr="00AE43D0" w:rsidRDefault="00835698" w:rsidP="0051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37535D"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1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E14992" w:rsidP="00E14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1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1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подготовке и проведению публичных слушаний</w:t>
            </w:r>
          </w:p>
        </w:tc>
      </w:tr>
      <w:tr w:rsidR="0037535D" w:rsidRPr="0037535D" w:rsidTr="005113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37535D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37535D" w:rsidP="00C22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на официальном сайте администраци</w:t>
            </w:r>
            <w:r w:rsid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«Город Балей» в информационно-телекоммуни</w:t>
            </w: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кационной сети «Интернет» </w:t>
            </w:r>
            <w:r w:rsidR="00C22F42" w:rsidRPr="00C22F42">
              <w:rPr>
                <w:rFonts w:ascii="Times New Roman" w:hAnsi="Times New Roman" w:cs="Times New Roman"/>
                <w:sz w:val="24"/>
                <w:szCs w:val="24"/>
              </w:rPr>
              <w:t>городбалей.рф</w:t>
            </w: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2F42" w:rsidRPr="00C22F42" w:rsidRDefault="00C22F42" w:rsidP="00C22F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37535D" w:rsidRPr="00AE43D0" w:rsidRDefault="00835698" w:rsidP="0051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22F42" w:rsidRPr="00C2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51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535D" w:rsidRPr="00AE43D0" w:rsidRDefault="00E14992" w:rsidP="00E14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(комиссия) по подготовке и проведению публичных слушаний</w:t>
            </w:r>
          </w:p>
        </w:tc>
      </w:tr>
      <w:tr w:rsidR="00E14992" w:rsidRPr="0037535D" w:rsidTr="005113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материалов на информационных стендах в здании </w:t>
            </w:r>
            <w:r w:rsidRPr="0096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«Город Балей»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967508" w:rsidRDefault="00E14992" w:rsidP="009675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E14992" w:rsidRPr="00AE43D0" w:rsidRDefault="00835698" w:rsidP="0051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14992" w:rsidRPr="0096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51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Default="00E14992" w:rsidP="00E14992">
            <w:pPr>
              <w:jc w:val="center"/>
            </w:pPr>
            <w:r w:rsidRPr="0046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(комиссия) по подготовке и проведению публичных слушаний</w:t>
            </w:r>
          </w:p>
        </w:tc>
      </w:tr>
      <w:tr w:rsidR="00E14992" w:rsidRPr="0037535D" w:rsidTr="005113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сбора, регистрации и обработки замечаний и предложений от населения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E14992" w:rsidRPr="00AE43D0" w:rsidRDefault="00835698" w:rsidP="00835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="00E14992"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Default="00E14992" w:rsidP="00E14992">
            <w:pPr>
              <w:jc w:val="center"/>
            </w:pPr>
            <w:r w:rsidRPr="0046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(комиссия) по подготовке и проведению публичных слушаний</w:t>
            </w:r>
          </w:p>
        </w:tc>
      </w:tr>
      <w:tr w:rsidR="00E14992" w:rsidRPr="0037535D" w:rsidTr="005113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 по замечаниям и предложениям по результатам публичных слушаний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835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3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дней, после проведения публичных слушаний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Default="00E14992" w:rsidP="00E14992">
            <w:pPr>
              <w:jc w:val="center"/>
            </w:pPr>
            <w:r w:rsidRPr="0046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(комиссия) по подготовке и проведению публичных слушаний</w:t>
            </w:r>
          </w:p>
        </w:tc>
      </w:tr>
      <w:tr w:rsidR="00E14992" w:rsidRPr="0037535D" w:rsidTr="005113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результатов публичных слушаний в средствах массовой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835698" w:rsidP="008356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</w:t>
            </w:r>
            <w:r w:rsidR="00E14992"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дней, после проведения публичных слушаний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Default="00E14992" w:rsidP="00E14992">
            <w:pPr>
              <w:jc w:val="center"/>
            </w:pPr>
            <w:r w:rsidRPr="0046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(комиссия) по подготовке и проведению публичных слушаний</w:t>
            </w:r>
          </w:p>
        </w:tc>
      </w:tr>
      <w:tr w:rsidR="00E14992" w:rsidRPr="0037535D" w:rsidTr="00511311">
        <w:trPr>
          <w:trHeight w:val="17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AE43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51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результатов публичных слушаний </w:t>
            </w: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городского поселения «Город Балей» в информационно-телекоммуникационной сети «Интернет» городбалей.рф.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Pr="00AE43D0" w:rsidRDefault="00E14992" w:rsidP="00791A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E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дней, после проведения публичных слушаний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992" w:rsidRDefault="00E14992" w:rsidP="00E14992">
            <w:pPr>
              <w:jc w:val="center"/>
            </w:pPr>
            <w:r w:rsidRPr="0046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(комиссия) по подготовке и проведению публичных слушаний</w:t>
            </w:r>
          </w:p>
        </w:tc>
      </w:tr>
    </w:tbl>
    <w:p w:rsidR="0037535D" w:rsidRPr="0037535D" w:rsidRDefault="0037535D" w:rsidP="003753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37535D" w:rsidRPr="0037535D" w:rsidSect="00DF15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93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0EEC2F9D"/>
    <w:multiLevelType w:val="hybridMultilevel"/>
    <w:tmpl w:val="87C617C8"/>
    <w:lvl w:ilvl="0" w:tplc="35346576">
      <w:start w:val="1"/>
      <w:numFmt w:val="decimal"/>
      <w:lvlText w:val="%1.2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4D3D5650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35D"/>
    <w:rsid w:val="000058AF"/>
    <w:rsid w:val="00055057"/>
    <w:rsid w:val="00175B80"/>
    <w:rsid w:val="001F50F9"/>
    <w:rsid w:val="002433AE"/>
    <w:rsid w:val="00253D4B"/>
    <w:rsid w:val="002713FA"/>
    <w:rsid w:val="002B23B0"/>
    <w:rsid w:val="00357F5D"/>
    <w:rsid w:val="0037535D"/>
    <w:rsid w:val="003924E0"/>
    <w:rsid w:val="004732CD"/>
    <w:rsid w:val="00511311"/>
    <w:rsid w:val="005572E3"/>
    <w:rsid w:val="006A4FE6"/>
    <w:rsid w:val="00791A5F"/>
    <w:rsid w:val="00835698"/>
    <w:rsid w:val="008702C4"/>
    <w:rsid w:val="00967508"/>
    <w:rsid w:val="00A6591A"/>
    <w:rsid w:val="00A870E9"/>
    <w:rsid w:val="00AE43D0"/>
    <w:rsid w:val="00AE4A05"/>
    <w:rsid w:val="00B75AF1"/>
    <w:rsid w:val="00BF5A5D"/>
    <w:rsid w:val="00C22F42"/>
    <w:rsid w:val="00DB62BA"/>
    <w:rsid w:val="00DF1586"/>
    <w:rsid w:val="00DF67ED"/>
    <w:rsid w:val="00E14992"/>
    <w:rsid w:val="00E5537E"/>
    <w:rsid w:val="00F26530"/>
    <w:rsid w:val="00F9139C"/>
    <w:rsid w:val="00FB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город адм</cp:lastModifiedBy>
  <cp:revision>12</cp:revision>
  <cp:lastPrinted>2019-10-03T07:51:00Z</cp:lastPrinted>
  <dcterms:created xsi:type="dcterms:W3CDTF">2019-10-02T06:03:00Z</dcterms:created>
  <dcterms:modified xsi:type="dcterms:W3CDTF">2020-01-29T06:10:00Z</dcterms:modified>
</cp:coreProperties>
</file>