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4D4F65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дека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633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13.12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B179FA" w:rsidRPr="0037535D" w:rsidRDefault="00CC4520" w:rsidP="009E5277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F75E8" w:rsidRDefault="00FF75E8" w:rsidP="00B70580">
      <w:pPr>
        <w:pStyle w:val="a4"/>
        <w:tabs>
          <w:tab w:val="left" w:pos="993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0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Кирееву Василию Ивановичу на условно разрешенный вид использования земельного участка в границах территории кадастрового квартала 75:03:420101 площадью 2213 кв.м., расположенного по адресу: Забайкальский край, Балейский район, город Балей, ул. Сельская, д. 9А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>зона индивидуальной малоэтажной жилой застройки (Ж-4)), - «личное подсобное хозяйство»;</w:t>
      </w:r>
    </w:p>
    <w:p w:rsidR="00FF75E8" w:rsidRDefault="00682A01" w:rsidP="00682A01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580">
        <w:rPr>
          <w:sz w:val="28"/>
          <w:szCs w:val="28"/>
        </w:rPr>
        <w:t xml:space="preserve">1.2. </w:t>
      </w:r>
      <w:proofErr w:type="spellStart"/>
      <w:r w:rsidR="00FF75E8">
        <w:rPr>
          <w:sz w:val="28"/>
          <w:szCs w:val="28"/>
        </w:rPr>
        <w:t>Агапитовой</w:t>
      </w:r>
      <w:proofErr w:type="spellEnd"/>
      <w:r w:rsidR="00FF75E8">
        <w:rPr>
          <w:sz w:val="28"/>
          <w:szCs w:val="28"/>
        </w:rPr>
        <w:t xml:space="preserve"> Нине Иннокентьевне на условно разрешенный вид использования земельного участка в границах территории кадастрового квартала 75:03:420101 площадью 1204 кв.м., расположенного по адресу: Забайкальский край, Балейский район, город Балей, ул. Сельская, д. 14 </w:t>
      </w:r>
      <w:r w:rsidR="00FF75E8" w:rsidRPr="00A50668">
        <w:rPr>
          <w:sz w:val="28"/>
          <w:szCs w:val="28"/>
        </w:rPr>
        <w:t>(</w:t>
      </w:r>
      <w:r w:rsidR="00FF75E8">
        <w:rPr>
          <w:sz w:val="28"/>
          <w:szCs w:val="28"/>
        </w:rPr>
        <w:t>зона индивидуальной малоэтажной жилой застройки (Ж-4)), - «личное подсобное хозяйство»;</w:t>
      </w:r>
    </w:p>
    <w:p w:rsidR="00FF75E8" w:rsidRDefault="00682A01" w:rsidP="00B70580">
      <w:pPr>
        <w:pStyle w:val="a4"/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75E8">
        <w:rPr>
          <w:sz w:val="28"/>
          <w:szCs w:val="28"/>
        </w:rPr>
        <w:t xml:space="preserve">1.3. </w:t>
      </w:r>
      <w:proofErr w:type="spellStart"/>
      <w:r w:rsidR="00FF75E8">
        <w:rPr>
          <w:sz w:val="28"/>
          <w:szCs w:val="28"/>
        </w:rPr>
        <w:t>Савватеевой</w:t>
      </w:r>
      <w:proofErr w:type="spellEnd"/>
      <w:r w:rsidR="00FF75E8">
        <w:rPr>
          <w:sz w:val="28"/>
          <w:szCs w:val="28"/>
        </w:rPr>
        <w:t xml:space="preserve"> Наталье Александровне на условно разрешенный вид использования земельного участка в границах территории кадастрового квартала 75:03:290139 площадью 708 кв.м., расположенного по адресу: Забайкальский край, Балейский район, город Балей, 40-лет Октября 3-й пер., 1г </w:t>
      </w:r>
      <w:r w:rsidR="00FF75E8" w:rsidRPr="00A50668">
        <w:rPr>
          <w:sz w:val="28"/>
          <w:szCs w:val="28"/>
        </w:rPr>
        <w:t>(</w:t>
      </w:r>
      <w:r w:rsidR="00FF75E8">
        <w:rPr>
          <w:sz w:val="28"/>
          <w:szCs w:val="28"/>
        </w:rPr>
        <w:t>зона индивидуальной малоэтажной жилой застройки (Ж-4)), - «личное подсобное хозяйство».</w:t>
      </w:r>
    </w:p>
    <w:p w:rsidR="00B179FA" w:rsidRPr="00E5537E" w:rsidRDefault="00682A01" w:rsidP="00682A01">
      <w:pPr>
        <w:pStyle w:val="a4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70580" w:rsidRDefault="00B70580" w:rsidP="00B70580">
      <w:pPr>
        <w:shd w:val="clear" w:color="auto" w:fill="FFFFFF"/>
        <w:tabs>
          <w:tab w:val="left" w:pos="1276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360" w:right="-1" w:hanging="6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70580" w:rsidRPr="00B70580" w:rsidRDefault="00B70580" w:rsidP="00B70580">
      <w:pPr>
        <w:pStyle w:val="a4"/>
        <w:tabs>
          <w:tab w:val="left" w:pos="1134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A33F1F" w:rsidRPr="00B70580">
        <w:rPr>
          <w:sz w:val="28"/>
          <w:szCs w:val="28"/>
        </w:rPr>
        <w:t>3.</w:t>
      </w:r>
      <w:r w:rsidR="002046FC" w:rsidRPr="00B70580">
        <w:rPr>
          <w:sz w:val="28"/>
          <w:szCs w:val="28"/>
        </w:rPr>
        <w:t xml:space="preserve"> </w:t>
      </w:r>
      <w:r w:rsidR="009E5277" w:rsidRPr="00B70580">
        <w:rPr>
          <w:sz w:val="28"/>
          <w:szCs w:val="28"/>
        </w:rPr>
        <w:t xml:space="preserve">   </w:t>
      </w:r>
      <w:r w:rsidR="00A33F1F" w:rsidRPr="00B70580">
        <w:rPr>
          <w:sz w:val="28"/>
          <w:szCs w:val="28"/>
        </w:rPr>
        <w:t>Постановление вступает в с</w:t>
      </w:r>
      <w:r w:rsidRPr="00B70580">
        <w:rPr>
          <w:sz w:val="28"/>
          <w:szCs w:val="28"/>
        </w:rPr>
        <w:t>илу на следующий день после дня</w:t>
      </w:r>
    </w:p>
    <w:p w:rsidR="00B179FA" w:rsidRPr="00B70580" w:rsidRDefault="00B70580" w:rsidP="00B70580">
      <w:pPr>
        <w:pStyle w:val="a4"/>
        <w:tabs>
          <w:tab w:val="left" w:pos="1134"/>
          <w:tab w:val="left" w:pos="1560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2A01" w:rsidRPr="00B70580">
        <w:rPr>
          <w:sz w:val="28"/>
          <w:szCs w:val="28"/>
        </w:rPr>
        <w:t xml:space="preserve">их  </w:t>
      </w:r>
      <w:r w:rsidR="00A33F1F" w:rsidRPr="00B70580">
        <w:rPr>
          <w:sz w:val="28"/>
          <w:szCs w:val="28"/>
        </w:rPr>
        <w:t>официального опубликования (обнародования)</w:t>
      </w:r>
      <w:r w:rsidR="00B179FA" w:rsidRPr="00B70580">
        <w:rPr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FC" w:rsidRPr="00E5537E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682A01" w:rsidP="00682A01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79FA" w:rsidRDefault="00682A01" w:rsidP="00682A01">
      <w:pPr>
        <w:shd w:val="clear" w:color="auto" w:fill="FFFFFF"/>
        <w:tabs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Л.Т. </w:t>
      </w:r>
      <w:proofErr w:type="spellStart"/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179FA"/>
    <w:rsid w:val="000C67D8"/>
    <w:rsid w:val="00125C1D"/>
    <w:rsid w:val="002046FC"/>
    <w:rsid w:val="004D4F65"/>
    <w:rsid w:val="00682A01"/>
    <w:rsid w:val="00687D22"/>
    <w:rsid w:val="008C259F"/>
    <w:rsid w:val="008C54C7"/>
    <w:rsid w:val="009E5277"/>
    <w:rsid w:val="009F1579"/>
    <w:rsid w:val="00A33F1F"/>
    <w:rsid w:val="00AD4EA5"/>
    <w:rsid w:val="00B179FA"/>
    <w:rsid w:val="00B21631"/>
    <w:rsid w:val="00B70580"/>
    <w:rsid w:val="00BF5A5D"/>
    <w:rsid w:val="00CC4520"/>
    <w:rsid w:val="00CD3023"/>
    <w:rsid w:val="00D42B3C"/>
    <w:rsid w:val="00E308F7"/>
    <w:rsid w:val="00EA0D1E"/>
    <w:rsid w:val="00F01AF7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D28-4C0F-4F33-A66F-0BAEFC5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город адм</cp:lastModifiedBy>
  <cp:revision>8</cp:revision>
  <cp:lastPrinted>2019-12-17T12:09:00Z</cp:lastPrinted>
  <dcterms:created xsi:type="dcterms:W3CDTF">2019-11-29T09:06:00Z</dcterms:created>
  <dcterms:modified xsi:type="dcterms:W3CDTF">2020-01-29T05:27:00Z</dcterms:modified>
</cp:coreProperties>
</file>