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B8" w:rsidRPr="008620B8" w:rsidRDefault="008620B8" w:rsidP="008620B8">
      <w:pPr>
        <w:shd w:val="clear" w:color="auto" w:fill="FFFFFF"/>
        <w:suppressAutoHyphens/>
        <w:spacing w:line="276" w:lineRule="auto"/>
        <w:jc w:val="center"/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</w:pPr>
      <w:r w:rsidRPr="008620B8"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8620B8" w:rsidRPr="008620B8" w:rsidRDefault="008620B8" w:rsidP="008620B8">
      <w:pPr>
        <w:shd w:val="clear" w:color="auto" w:fill="FFFFFF"/>
        <w:suppressAutoHyphens/>
        <w:spacing w:line="276" w:lineRule="auto"/>
        <w:jc w:val="center"/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</w:pPr>
      <w:r w:rsidRPr="008620B8"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8620B8" w:rsidRPr="008620B8" w:rsidRDefault="008620B8" w:rsidP="0086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620B8" w:rsidRPr="008620B8" w:rsidRDefault="008620B8" w:rsidP="008620B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620B8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620B8" w:rsidRPr="008620B8" w:rsidRDefault="008620B8" w:rsidP="008620B8">
      <w:pPr>
        <w:jc w:val="center"/>
        <w:rPr>
          <w:rFonts w:eastAsiaTheme="minorHAnsi"/>
          <w:b/>
          <w:sz w:val="22"/>
          <w:szCs w:val="28"/>
          <w:lang w:eastAsia="en-US"/>
        </w:rPr>
      </w:pPr>
    </w:p>
    <w:p w:rsidR="008620B8" w:rsidRPr="008620B8" w:rsidRDefault="008620B8" w:rsidP="008620B8">
      <w:pPr>
        <w:shd w:val="clear" w:color="auto" w:fill="FFFFFF"/>
        <w:jc w:val="center"/>
        <w:rPr>
          <w:rFonts w:eastAsiaTheme="minorHAnsi"/>
          <w:spacing w:val="-14"/>
          <w:sz w:val="28"/>
          <w:szCs w:val="28"/>
          <w:lang w:eastAsia="en-US"/>
        </w:rPr>
      </w:pPr>
      <w:r w:rsidRPr="008620B8">
        <w:rPr>
          <w:rFonts w:eastAsiaTheme="minorHAnsi"/>
          <w:spacing w:val="-14"/>
          <w:sz w:val="28"/>
          <w:szCs w:val="28"/>
          <w:lang w:eastAsia="en-US"/>
        </w:rPr>
        <w:t>«29» марта 2023 года</w:t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  <w:t xml:space="preserve">№ </w:t>
      </w:r>
      <w:r w:rsidR="005C59C4">
        <w:rPr>
          <w:rFonts w:eastAsiaTheme="minorHAnsi"/>
          <w:spacing w:val="-14"/>
          <w:sz w:val="28"/>
          <w:szCs w:val="28"/>
          <w:lang w:eastAsia="en-US"/>
        </w:rPr>
        <w:t>11</w:t>
      </w:r>
    </w:p>
    <w:p w:rsidR="008620B8" w:rsidRPr="008620B8" w:rsidRDefault="008620B8" w:rsidP="008620B8">
      <w:pPr>
        <w:shd w:val="clear" w:color="auto" w:fill="FFFFFF"/>
        <w:jc w:val="center"/>
        <w:rPr>
          <w:rFonts w:eastAsiaTheme="minorHAnsi"/>
          <w:bCs/>
          <w:i/>
          <w:spacing w:val="-11"/>
          <w:lang w:eastAsia="en-US"/>
        </w:rPr>
      </w:pPr>
    </w:p>
    <w:p w:rsidR="008620B8" w:rsidRPr="008620B8" w:rsidRDefault="008620B8" w:rsidP="008620B8">
      <w:pPr>
        <w:shd w:val="clear" w:color="auto" w:fill="FFFFFF"/>
        <w:suppressAutoHyphens/>
        <w:spacing w:line="276" w:lineRule="auto"/>
        <w:jc w:val="center"/>
        <w:rPr>
          <w:rFonts w:eastAsia="Calibri"/>
          <w:color w:val="000000"/>
          <w:spacing w:val="-8"/>
          <w:sz w:val="29"/>
          <w:szCs w:val="29"/>
          <w:lang w:eastAsia="ar-SA"/>
        </w:rPr>
      </w:pPr>
      <w:r w:rsidRPr="008620B8">
        <w:rPr>
          <w:rFonts w:eastAsia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864F9C" w:rsidRPr="000A6397" w:rsidRDefault="00864F9C" w:rsidP="00864F9C">
      <w:pPr>
        <w:jc w:val="center"/>
        <w:rPr>
          <w:bCs/>
          <w:sz w:val="28"/>
        </w:rPr>
      </w:pPr>
    </w:p>
    <w:p w:rsidR="00864F9C" w:rsidRDefault="009600E6" w:rsidP="008620B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ключевых показателей и их целевых значений, индикативных показателей в сфере муниципального контроля на </w:t>
      </w:r>
      <w:r w:rsidR="002E53D7">
        <w:rPr>
          <w:b/>
          <w:bCs/>
          <w:color w:val="000000"/>
          <w:sz w:val="28"/>
          <w:szCs w:val="28"/>
        </w:rPr>
        <w:t xml:space="preserve">автомобильном транспорте и в дорожном хозяйстве на </w:t>
      </w:r>
      <w:r>
        <w:rPr>
          <w:b/>
          <w:bCs/>
          <w:color w:val="000000"/>
          <w:sz w:val="28"/>
          <w:szCs w:val="28"/>
        </w:rPr>
        <w:t xml:space="preserve">территории </w:t>
      </w:r>
      <w:r w:rsidR="008620B8">
        <w:rPr>
          <w:b/>
          <w:bCs/>
          <w:sz w:val="28"/>
          <w:szCs w:val="28"/>
        </w:rPr>
        <w:t>городского поселения «Город Балей»</w:t>
      </w:r>
    </w:p>
    <w:p w:rsidR="008620B8" w:rsidRPr="00463EDF" w:rsidRDefault="008620B8" w:rsidP="008620B8">
      <w:pPr>
        <w:jc w:val="center"/>
        <w:rPr>
          <w:b/>
          <w:color w:val="000000"/>
        </w:rPr>
      </w:pPr>
    </w:p>
    <w:p w:rsidR="00864F9C" w:rsidRPr="009600E6" w:rsidRDefault="009600E6" w:rsidP="002E53D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0E6">
        <w:rPr>
          <w:color w:val="000000"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864F9C" w:rsidRPr="009600E6">
        <w:rPr>
          <w:bCs/>
          <w:sz w:val="28"/>
          <w:szCs w:val="28"/>
        </w:rPr>
        <w:t>руководствуясь Устав</w:t>
      </w:r>
      <w:r w:rsidR="008620B8">
        <w:rPr>
          <w:bCs/>
          <w:sz w:val="28"/>
          <w:szCs w:val="28"/>
        </w:rPr>
        <w:t>ом</w:t>
      </w:r>
      <w:r w:rsidR="00864F9C" w:rsidRPr="009600E6">
        <w:rPr>
          <w:bCs/>
          <w:sz w:val="28"/>
          <w:szCs w:val="28"/>
        </w:rPr>
        <w:t xml:space="preserve"> </w:t>
      </w:r>
      <w:r w:rsidR="008620B8" w:rsidRPr="008620B8">
        <w:rPr>
          <w:bCs/>
          <w:sz w:val="28"/>
          <w:szCs w:val="28"/>
        </w:rPr>
        <w:t>городского поселения «Город Балей»</w:t>
      </w:r>
      <w:r w:rsidR="00864F9C" w:rsidRPr="009600E6">
        <w:rPr>
          <w:bCs/>
          <w:sz w:val="28"/>
          <w:szCs w:val="28"/>
        </w:rPr>
        <w:t xml:space="preserve"> Совет </w:t>
      </w:r>
      <w:r w:rsidR="008620B8" w:rsidRPr="008620B8">
        <w:rPr>
          <w:bCs/>
          <w:sz w:val="28"/>
          <w:szCs w:val="28"/>
        </w:rPr>
        <w:t>городского поселения «Город Балей»</w:t>
      </w:r>
      <w:r w:rsidR="00864F9C" w:rsidRPr="009600E6">
        <w:rPr>
          <w:bCs/>
          <w:sz w:val="28"/>
          <w:szCs w:val="28"/>
        </w:rPr>
        <w:t xml:space="preserve"> </w:t>
      </w:r>
      <w:r w:rsidR="00864F9C" w:rsidRPr="009600E6">
        <w:rPr>
          <w:b/>
          <w:bCs/>
          <w:sz w:val="28"/>
          <w:szCs w:val="28"/>
        </w:rPr>
        <w:t>решил:</w:t>
      </w:r>
    </w:p>
    <w:p w:rsidR="009600E6" w:rsidRPr="002E53D7" w:rsidRDefault="009600E6" w:rsidP="002E53D7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600E6">
        <w:rPr>
          <w:color w:val="000000"/>
          <w:sz w:val="28"/>
          <w:szCs w:val="28"/>
        </w:rPr>
        <w:t>1</w:t>
      </w:r>
      <w:r w:rsidRPr="002E53D7">
        <w:rPr>
          <w:color w:val="000000"/>
          <w:sz w:val="28"/>
          <w:szCs w:val="28"/>
        </w:rPr>
        <w:t>.</w:t>
      </w:r>
      <w:r w:rsidR="00211A86" w:rsidRPr="002E53D7">
        <w:rPr>
          <w:color w:val="000000"/>
          <w:sz w:val="28"/>
          <w:szCs w:val="28"/>
        </w:rPr>
        <w:t xml:space="preserve"> </w:t>
      </w:r>
      <w:r w:rsidRPr="002E53D7">
        <w:rPr>
          <w:color w:val="000000"/>
          <w:sz w:val="28"/>
          <w:szCs w:val="28"/>
        </w:rPr>
        <w:t xml:space="preserve">Утвердить ключевые показатели и их целевые значения, индикативные показатели в сфере </w:t>
      </w:r>
      <w:r w:rsidR="002E53D7" w:rsidRPr="002E53D7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 w:rsidR="008620B8" w:rsidRPr="008620B8">
        <w:rPr>
          <w:bCs/>
          <w:color w:val="000000"/>
          <w:sz w:val="28"/>
          <w:szCs w:val="28"/>
        </w:rPr>
        <w:t>городского поселения «Город Балей»</w:t>
      </w:r>
      <w:r w:rsidR="002E53D7" w:rsidRPr="002E53D7">
        <w:rPr>
          <w:bCs/>
          <w:color w:val="000000"/>
          <w:sz w:val="28"/>
          <w:szCs w:val="28"/>
        </w:rPr>
        <w:t xml:space="preserve"> </w:t>
      </w:r>
      <w:r w:rsidRPr="009600E6">
        <w:rPr>
          <w:color w:val="000000"/>
          <w:sz w:val="28"/>
          <w:szCs w:val="28"/>
        </w:rPr>
        <w:t>согласно приложению к настоящему решению.</w:t>
      </w:r>
    </w:p>
    <w:p w:rsidR="008620B8" w:rsidRPr="008620B8" w:rsidRDefault="008620B8" w:rsidP="008620B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620B8">
        <w:rPr>
          <w:color w:val="00000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8620B8" w:rsidRPr="008620B8" w:rsidRDefault="008620B8" w:rsidP="008620B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620B8">
        <w:rPr>
          <w:color w:val="000000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8620B8" w:rsidRPr="008620B8" w:rsidRDefault="008620B8" w:rsidP="008620B8">
      <w:pPr>
        <w:suppressAutoHyphens/>
        <w:jc w:val="both"/>
        <w:rPr>
          <w:color w:val="000000"/>
          <w:sz w:val="28"/>
          <w:szCs w:val="28"/>
        </w:rPr>
      </w:pPr>
    </w:p>
    <w:p w:rsidR="008620B8" w:rsidRPr="008620B8" w:rsidRDefault="008620B8" w:rsidP="008620B8">
      <w:pPr>
        <w:suppressAutoHyphens/>
        <w:jc w:val="both"/>
        <w:rPr>
          <w:color w:val="000000"/>
          <w:sz w:val="28"/>
          <w:szCs w:val="28"/>
        </w:rPr>
      </w:pPr>
    </w:p>
    <w:p w:rsidR="008620B8" w:rsidRPr="008620B8" w:rsidRDefault="008620B8" w:rsidP="008620B8">
      <w:pPr>
        <w:suppressAutoHyphens/>
        <w:jc w:val="both"/>
        <w:rPr>
          <w:color w:val="000000"/>
          <w:sz w:val="28"/>
          <w:szCs w:val="28"/>
        </w:rPr>
      </w:pPr>
      <w:r w:rsidRPr="008620B8">
        <w:rPr>
          <w:color w:val="000000"/>
          <w:sz w:val="28"/>
          <w:szCs w:val="28"/>
        </w:rPr>
        <w:t xml:space="preserve">Глава </w:t>
      </w:r>
    </w:p>
    <w:p w:rsidR="008620B8" w:rsidRPr="008620B8" w:rsidRDefault="008620B8" w:rsidP="008620B8">
      <w:pPr>
        <w:suppressAutoHyphens/>
        <w:jc w:val="both"/>
        <w:rPr>
          <w:color w:val="000000"/>
          <w:sz w:val="28"/>
          <w:szCs w:val="28"/>
        </w:rPr>
      </w:pPr>
      <w:r w:rsidRPr="008620B8">
        <w:rPr>
          <w:color w:val="000000"/>
          <w:sz w:val="28"/>
          <w:szCs w:val="28"/>
        </w:rPr>
        <w:t>городского поселения «Город Балей»                                             Л.Т. Заверуха</w:t>
      </w:r>
    </w:p>
    <w:p w:rsidR="008620B8" w:rsidRPr="008620B8" w:rsidRDefault="008620B8" w:rsidP="008620B8">
      <w:pPr>
        <w:suppressAutoHyphens/>
        <w:jc w:val="both"/>
        <w:rPr>
          <w:color w:val="000000"/>
          <w:sz w:val="28"/>
          <w:szCs w:val="28"/>
        </w:rPr>
      </w:pPr>
    </w:p>
    <w:p w:rsidR="008620B8" w:rsidRPr="008620B8" w:rsidRDefault="008620B8" w:rsidP="008620B8">
      <w:pPr>
        <w:suppressAutoHyphens/>
        <w:jc w:val="both"/>
        <w:rPr>
          <w:color w:val="000000"/>
          <w:sz w:val="28"/>
          <w:szCs w:val="28"/>
        </w:rPr>
      </w:pPr>
    </w:p>
    <w:p w:rsidR="00A068F4" w:rsidRPr="00AD2A64" w:rsidRDefault="00A068F4" w:rsidP="00A068F4">
      <w:pPr>
        <w:rPr>
          <w:rFonts w:eastAsiaTheme="minorEastAsia"/>
          <w:sz w:val="28"/>
          <w:szCs w:val="28"/>
        </w:rPr>
      </w:pPr>
      <w:r w:rsidRPr="00AD2A64">
        <w:rPr>
          <w:rFonts w:eastAsiaTheme="minorEastAsia"/>
          <w:sz w:val="28"/>
          <w:szCs w:val="28"/>
        </w:rPr>
        <w:t xml:space="preserve">Зам. председателя Совета </w:t>
      </w:r>
    </w:p>
    <w:p w:rsidR="00A068F4" w:rsidRPr="00AD2A64" w:rsidRDefault="00A068F4" w:rsidP="00A068F4">
      <w:pPr>
        <w:rPr>
          <w:rFonts w:eastAsiaTheme="minorEastAsia"/>
          <w:sz w:val="28"/>
          <w:szCs w:val="28"/>
        </w:rPr>
      </w:pPr>
      <w:r w:rsidRPr="00AD2A64">
        <w:rPr>
          <w:rFonts w:eastAsiaTheme="minorEastAsia"/>
          <w:sz w:val="28"/>
          <w:szCs w:val="28"/>
        </w:rPr>
        <w:t>городского поселения «Город Балей»                                         Н.В. Ромащенко</w:t>
      </w:r>
    </w:p>
    <w:p w:rsidR="00D729AC" w:rsidRDefault="00D729AC" w:rsidP="00211A86">
      <w:pPr>
        <w:suppressAutoHyphens/>
        <w:jc w:val="both"/>
        <w:rPr>
          <w:sz w:val="28"/>
          <w:szCs w:val="28"/>
        </w:rPr>
      </w:pPr>
    </w:p>
    <w:p w:rsidR="00597222" w:rsidRPr="00AD1733" w:rsidRDefault="00597222" w:rsidP="00211A86">
      <w:pPr>
        <w:suppressAutoHyphens/>
        <w:jc w:val="both"/>
        <w:rPr>
          <w:sz w:val="28"/>
          <w:szCs w:val="28"/>
        </w:rPr>
      </w:pPr>
    </w:p>
    <w:p w:rsidR="002E53D7" w:rsidRDefault="002E53D7" w:rsidP="00211A86">
      <w:pPr>
        <w:suppressAutoHyphens/>
        <w:jc w:val="both"/>
        <w:rPr>
          <w:sz w:val="28"/>
          <w:szCs w:val="28"/>
        </w:rPr>
      </w:pPr>
    </w:p>
    <w:p w:rsidR="008620B8" w:rsidRDefault="008620B8" w:rsidP="00211A86">
      <w:pPr>
        <w:suppressAutoHyphens/>
        <w:jc w:val="both"/>
        <w:rPr>
          <w:sz w:val="28"/>
          <w:szCs w:val="28"/>
        </w:rPr>
      </w:pPr>
    </w:p>
    <w:p w:rsidR="008620B8" w:rsidRDefault="008620B8" w:rsidP="00211A86">
      <w:pPr>
        <w:suppressAutoHyphens/>
        <w:jc w:val="both"/>
        <w:rPr>
          <w:sz w:val="28"/>
          <w:szCs w:val="28"/>
        </w:rPr>
      </w:pPr>
    </w:p>
    <w:p w:rsidR="008620B8" w:rsidRDefault="008620B8" w:rsidP="00211A86">
      <w:pPr>
        <w:suppressAutoHyphens/>
        <w:jc w:val="both"/>
        <w:rPr>
          <w:sz w:val="28"/>
          <w:szCs w:val="28"/>
        </w:rPr>
      </w:pPr>
    </w:p>
    <w:p w:rsidR="008620B8" w:rsidRDefault="008620B8" w:rsidP="00211A86">
      <w:pPr>
        <w:suppressAutoHyphens/>
        <w:jc w:val="both"/>
        <w:rPr>
          <w:sz w:val="28"/>
          <w:szCs w:val="28"/>
        </w:rPr>
      </w:pPr>
    </w:p>
    <w:p w:rsidR="008620B8" w:rsidRPr="00AD1733" w:rsidRDefault="008620B8" w:rsidP="00211A86">
      <w:pPr>
        <w:suppressAutoHyphens/>
        <w:jc w:val="both"/>
        <w:rPr>
          <w:sz w:val="28"/>
          <w:szCs w:val="28"/>
        </w:rPr>
      </w:pPr>
    </w:p>
    <w:p w:rsidR="002E53D7" w:rsidRPr="00AD1733" w:rsidRDefault="002E53D7" w:rsidP="00211A86">
      <w:pPr>
        <w:suppressAutoHyphens/>
        <w:jc w:val="both"/>
        <w:rPr>
          <w:sz w:val="28"/>
          <w:szCs w:val="28"/>
        </w:rPr>
      </w:pPr>
    </w:p>
    <w:p w:rsidR="004251F1" w:rsidRDefault="004251F1" w:rsidP="00597222">
      <w:pPr>
        <w:tabs>
          <w:tab w:val="num" w:pos="200"/>
        </w:tabs>
        <w:ind w:left="4536"/>
        <w:jc w:val="right"/>
        <w:outlineLvl w:val="0"/>
      </w:pPr>
    </w:p>
    <w:p w:rsidR="008620B8" w:rsidRPr="00157299" w:rsidRDefault="008620B8" w:rsidP="008620B8">
      <w:pPr>
        <w:suppressAutoHyphens/>
        <w:ind w:left="5387"/>
        <w:jc w:val="center"/>
      </w:pPr>
      <w:r w:rsidRPr="00157299">
        <w:lastRenderedPageBreak/>
        <w:t>УТВЕРЖДЕНО</w:t>
      </w:r>
    </w:p>
    <w:p w:rsidR="008620B8" w:rsidRPr="00157299" w:rsidRDefault="008620B8" w:rsidP="008620B8">
      <w:pPr>
        <w:suppressAutoHyphens/>
        <w:ind w:left="5387"/>
        <w:jc w:val="center"/>
        <w:rPr>
          <w:color w:val="000000"/>
        </w:rPr>
      </w:pPr>
      <w:r w:rsidRPr="00157299">
        <w:rPr>
          <w:color w:val="000000"/>
        </w:rPr>
        <w:t xml:space="preserve">решением </w:t>
      </w:r>
      <w:r w:rsidRPr="00481642">
        <w:rPr>
          <w:color w:val="000000"/>
        </w:rPr>
        <w:t>Совет городского поселения «Город Балей»</w:t>
      </w:r>
    </w:p>
    <w:p w:rsidR="008620B8" w:rsidRPr="00157299" w:rsidRDefault="008620B8" w:rsidP="008620B8">
      <w:pPr>
        <w:tabs>
          <w:tab w:val="num" w:pos="200"/>
        </w:tabs>
        <w:ind w:left="5387"/>
        <w:jc w:val="center"/>
        <w:outlineLvl w:val="0"/>
      </w:pPr>
      <w:r w:rsidRPr="00157299">
        <w:t xml:space="preserve">от </w:t>
      </w:r>
      <w:r>
        <w:t>«29» марта</w:t>
      </w:r>
      <w:r w:rsidRPr="00157299">
        <w:t xml:space="preserve"> 202</w:t>
      </w:r>
      <w:r>
        <w:t>3г.</w:t>
      </w:r>
      <w:r w:rsidRPr="00157299">
        <w:t xml:space="preserve"> № </w:t>
      </w:r>
      <w:r w:rsidR="005C59C4">
        <w:t>11</w:t>
      </w:r>
      <w:bookmarkStart w:id="0" w:name="_GoBack"/>
      <w:bookmarkEnd w:id="0"/>
    </w:p>
    <w:p w:rsidR="00597222" w:rsidRDefault="00597222" w:rsidP="00597222">
      <w:pPr>
        <w:jc w:val="center"/>
        <w:rPr>
          <w:b/>
          <w:bCs/>
          <w:color w:val="000000"/>
          <w:sz w:val="28"/>
          <w:szCs w:val="28"/>
        </w:rPr>
      </w:pPr>
    </w:p>
    <w:p w:rsidR="00597222" w:rsidRDefault="00597222" w:rsidP="00597222">
      <w:pPr>
        <w:jc w:val="center"/>
        <w:rPr>
          <w:b/>
          <w:bCs/>
          <w:color w:val="000000"/>
          <w:sz w:val="28"/>
          <w:szCs w:val="28"/>
        </w:rPr>
      </w:pPr>
    </w:p>
    <w:p w:rsidR="002E53D7" w:rsidRDefault="00597222" w:rsidP="002E53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5D5F62">
        <w:rPr>
          <w:b/>
          <w:bCs/>
          <w:color w:val="000000"/>
          <w:sz w:val="28"/>
          <w:szCs w:val="28"/>
        </w:rPr>
        <w:t>лючевые показатели</w:t>
      </w:r>
      <w:r w:rsidRPr="00A463A7">
        <w:rPr>
          <w:b/>
          <w:bCs/>
          <w:color w:val="000000"/>
          <w:sz w:val="28"/>
          <w:szCs w:val="28"/>
        </w:rPr>
        <w:t xml:space="preserve"> </w:t>
      </w:r>
      <w:r w:rsidRPr="005D5F62">
        <w:rPr>
          <w:b/>
          <w:bCs/>
          <w:color w:val="000000"/>
          <w:sz w:val="28"/>
          <w:szCs w:val="28"/>
        </w:rPr>
        <w:t>и их целевые значения,</w:t>
      </w:r>
      <w:r w:rsidRPr="005D5F62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Pr="005D5F62">
        <w:rPr>
          <w:b/>
          <w:bCs/>
          <w:color w:val="000000"/>
          <w:sz w:val="28"/>
          <w:szCs w:val="28"/>
        </w:rPr>
        <w:t>ндикативные показатели</w:t>
      </w:r>
      <w:r>
        <w:rPr>
          <w:b/>
          <w:bCs/>
          <w:color w:val="000000"/>
          <w:sz w:val="28"/>
          <w:szCs w:val="28"/>
        </w:rPr>
        <w:t xml:space="preserve"> в</w:t>
      </w:r>
      <w:r w:rsidRPr="005D5F62">
        <w:rPr>
          <w:b/>
          <w:bCs/>
          <w:color w:val="000000"/>
          <w:sz w:val="28"/>
          <w:szCs w:val="28"/>
        </w:rPr>
        <w:t xml:space="preserve"> сфере </w:t>
      </w:r>
      <w:r w:rsidR="002E53D7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 w:rsidR="008620B8" w:rsidRPr="008620B8">
        <w:rPr>
          <w:b/>
          <w:bCs/>
          <w:color w:val="000000"/>
          <w:sz w:val="28"/>
          <w:szCs w:val="28"/>
        </w:rPr>
        <w:t>городского поселения «Город Балей»</w:t>
      </w:r>
    </w:p>
    <w:p w:rsidR="00597222" w:rsidRPr="005D5F62" w:rsidRDefault="00597222" w:rsidP="00597222">
      <w:pPr>
        <w:jc w:val="center"/>
        <w:rPr>
          <w:color w:val="000000"/>
          <w:sz w:val="28"/>
          <w:szCs w:val="28"/>
        </w:rPr>
      </w:pPr>
    </w:p>
    <w:p w:rsidR="00597222" w:rsidRPr="005D5F62" w:rsidRDefault="00597222" w:rsidP="00597222">
      <w:pPr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p w:rsidR="00597222" w:rsidRPr="005F5D47" w:rsidRDefault="00597222" w:rsidP="008620B8">
      <w:pPr>
        <w:ind w:firstLine="708"/>
        <w:jc w:val="both"/>
        <w:rPr>
          <w:bCs/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 xml:space="preserve">1. Ключевые показатели в сфере </w:t>
      </w:r>
      <w:r w:rsidR="002E53D7" w:rsidRPr="002E53D7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 w:rsidR="008620B8" w:rsidRPr="008620B8">
        <w:rPr>
          <w:bCs/>
          <w:color w:val="000000"/>
          <w:sz w:val="28"/>
          <w:szCs w:val="28"/>
        </w:rPr>
        <w:t>городского поселения «Город Балей»</w:t>
      </w:r>
      <w:r w:rsidRPr="005D5F62">
        <w:rPr>
          <w:color w:val="000000"/>
          <w:sz w:val="28"/>
          <w:szCs w:val="28"/>
        </w:rPr>
        <w:t xml:space="preserve"> и их целевые значения:</w:t>
      </w:r>
    </w:p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tbl>
      <w:tblPr>
        <w:tblW w:w="9782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6"/>
        <w:gridCol w:w="1706"/>
      </w:tblGrid>
      <w:tr w:rsidR="00597222" w:rsidRPr="005D5F62" w:rsidTr="008620B8"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5D5F62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97222" w:rsidRPr="005D5F62" w:rsidTr="008620B8">
        <w:tc>
          <w:tcPr>
            <w:tcW w:w="8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A068F4">
            <w:pPr>
              <w:ind w:left="132" w:right="130" w:firstLine="10"/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597222" w:rsidRPr="005D5F62" w:rsidTr="008620B8">
        <w:tc>
          <w:tcPr>
            <w:tcW w:w="8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A068F4">
            <w:pPr>
              <w:ind w:left="132" w:right="123" w:firstLine="10"/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p w:rsidR="0059722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 xml:space="preserve">2. Индикативные показатели </w:t>
      </w:r>
      <w:proofErr w:type="gramStart"/>
      <w:r w:rsidRPr="005D5F62">
        <w:rPr>
          <w:color w:val="000000"/>
          <w:sz w:val="28"/>
          <w:szCs w:val="28"/>
        </w:rPr>
        <w:t>в</w:t>
      </w:r>
      <w:proofErr w:type="gramEnd"/>
      <w:r w:rsidRPr="005D5F62">
        <w:rPr>
          <w:color w:val="000000"/>
          <w:sz w:val="28"/>
          <w:szCs w:val="28"/>
        </w:rPr>
        <w:t xml:space="preserve"> </w:t>
      </w:r>
      <w:proofErr w:type="gramStart"/>
      <w:r w:rsidR="002E53D7" w:rsidRPr="002E53D7">
        <w:rPr>
          <w:bCs/>
          <w:color w:val="000000"/>
          <w:sz w:val="28"/>
          <w:szCs w:val="28"/>
        </w:rPr>
        <w:t>муниципального</w:t>
      </w:r>
      <w:proofErr w:type="gramEnd"/>
      <w:r w:rsidR="002E53D7" w:rsidRPr="002E53D7">
        <w:rPr>
          <w:bCs/>
          <w:color w:val="000000"/>
          <w:sz w:val="28"/>
          <w:szCs w:val="28"/>
        </w:rPr>
        <w:t xml:space="preserve"> контроля на автомобильном транспорте и в дорожном хозяйстве на территории </w:t>
      </w:r>
      <w:r w:rsidR="008620B8" w:rsidRPr="008620B8">
        <w:rPr>
          <w:bCs/>
          <w:color w:val="000000"/>
          <w:sz w:val="28"/>
          <w:szCs w:val="28"/>
        </w:rPr>
        <w:t>городского поселения «Город Балей»</w:t>
      </w:r>
      <w:r w:rsidRPr="005D5F62">
        <w:rPr>
          <w:color w:val="000000"/>
          <w:sz w:val="28"/>
          <w:szCs w:val="28"/>
        </w:rPr>
        <w:t>:</w:t>
      </w:r>
    </w:p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8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556"/>
        <w:gridCol w:w="1793"/>
        <w:gridCol w:w="4019"/>
        <w:gridCol w:w="851"/>
      </w:tblGrid>
      <w:tr w:rsidR="00632B78" w:rsidRPr="00076481" w:rsidTr="00A068F4">
        <w:tc>
          <w:tcPr>
            <w:tcW w:w="563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</w:t>
            </w:r>
          </w:p>
        </w:tc>
        <w:tc>
          <w:tcPr>
            <w:tcW w:w="9219" w:type="dxa"/>
            <w:gridSpan w:val="4"/>
            <w:shd w:val="clear" w:color="auto" w:fill="auto"/>
            <w:vAlign w:val="center"/>
            <w:hideMark/>
          </w:tcPr>
          <w:p w:rsidR="001F4F7F" w:rsidRPr="001F4F7F" w:rsidRDefault="00632B78" w:rsidP="00A068F4">
            <w:pPr>
              <w:spacing w:after="150"/>
              <w:jc w:val="center"/>
              <w:rPr>
                <w:sz w:val="28"/>
                <w:szCs w:val="28"/>
              </w:rPr>
            </w:pPr>
            <w:r w:rsidRPr="00076481">
              <w:rPr>
                <w:b/>
                <w:bCs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632B78" w:rsidRPr="00076481" w:rsidTr="00A068F4">
        <w:tc>
          <w:tcPr>
            <w:tcW w:w="563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1.1.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F4F7F" w:rsidRPr="001F4F7F" w:rsidRDefault="00632B78" w:rsidP="00A068F4">
            <w:pPr>
              <w:spacing w:after="150"/>
              <w:ind w:left="12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1F4F7F" w:rsidRPr="00A068F4" w:rsidRDefault="00632B78" w:rsidP="00A068F4">
            <w:pPr>
              <w:spacing w:after="150"/>
              <w:rPr>
                <w:b/>
                <w:sz w:val="28"/>
                <w:szCs w:val="28"/>
              </w:rPr>
            </w:pPr>
            <w:proofErr w:type="spellStart"/>
            <w:r w:rsidRPr="00A068F4">
              <w:rPr>
                <w:b/>
                <w:sz w:val="28"/>
                <w:szCs w:val="28"/>
              </w:rPr>
              <w:t>Ввн</w:t>
            </w:r>
            <w:proofErr w:type="spellEnd"/>
            <w:r w:rsidRPr="00A068F4">
              <w:rPr>
                <w:b/>
                <w:sz w:val="28"/>
                <w:szCs w:val="28"/>
              </w:rPr>
              <w:t xml:space="preserve"> = (</w:t>
            </w:r>
            <w:proofErr w:type="spellStart"/>
            <w:r w:rsidRPr="00A068F4">
              <w:rPr>
                <w:b/>
                <w:sz w:val="28"/>
                <w:szCs w:val="28"/>
              </w:rPr>
              <w:t>Рф</w:t>
            </w:r>
            <w:proofErr w:type="spellEnd"/>
            <w:r w:rsidRPr="00A068F4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A068F4">
              <w:rPr>
                <w:b/>
                <w:sz w:val="28"/>
                <w:szCs w:val="28"/>
              </w:rPr>
              <w:t>Рп</w:t>
            </w:r>
            <w:proofErr w:type="spellEnd"/>
            <w:r w:rsidRPr="00A068F4">
              <w:rPr>
                <w:b/>
                <w:sz w:val="28"/>
                <w:szCs w:val="28"/>
              </w:rPr>
              <w:t>) x 100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632B78" w:rsidRPr="00076481" w:rsidRDefault="00632B78" w:rsidP="00A068F4">
            <w:pPr>
              <w:spacing w:after="150"/>
              <w:ind w:left="34" w:firstLine="1"/>
              <w:rPr>
                <w:sz w:val="28"/>
                <w:szCs w:val="28"/>
              </w:rPr>
            </w:pPr>
            <w:proofErr w:type="spellStart"/>
            <w:r w:rsidRPr="001F4F7F">
              <w:rPr>
                <w:b/>
                <w:sz w:val="28"/>
                <w:szCs w:val="28"/>
              </w:rPr>
              <w:t>Ввн</w:t>
            </w:r>
            <w:proofErr w:type="spellEnd"/>
            <w:r w:rsidRPr="001F4F7F">
              <w:rPr>
                <w:sz w:val="28"/>
                <w:szCs w:val="28"/>
              </w:rPr>
              <w:t xml:space="preserve"> - выполняемость внеплановых проверок</w:t>
            </w:r>
          </w:p>
          <w:p w:rsidR="00632B78" w:rsidRPr="00076481" w:rsidRDefault="00632B78" w:rsidP="00A068F4">
            <w:pPr>
              <w:spacing w:after="150"/>
              <w:ind w:left="34" w:firstLine="1"/>
              <w:rPr>
                <w:sz w:val="28"/>
                <w:szCs w:val="28"/>
              </w:rPr>
            </w:pPr>
            <w:proofErr w:type="spellStart"/>
            <w:r w:rsidRPr="001F4F7F">
              <w:rPr>
                <w:b/>
                <w:sz w:val="28"/>
                <w:szCs w:val="28"/>
              </w:rPr>
              <w:t>Рф</w:t>
            </w:r>
            <w:proofErr w:type="spellEnd"/>
            <w:r w:rsidRPr="001F4F7F">
              <w:rPr>
                <w:sz w:val="28"/>
                <w:szCs w:val="28"/>
              </w:rPr>
              <w:t xml:space="preserve"> - количество проведенных внеплановых проверок (ед.) </w:t>
            </w:r>
          </w:p>
          <w:p w:rsidR="001F4F7F" w:rsidRPr="001F4F7F" w:rsidRDefault="00632B78" w:rsidP="00A068F4">
            <w:pPr>
              <w:spacing w:after="150"/>
              <w:ind w:left="34" w:firstLine="1"/>
              <w:rPr>
                <w:sz w:val="28"/>
                <w:szCs w:val="28"/>
              </w:rPr>
            </w:pPr>
            <w:proofErr w:type="spellStart"/>
            <w:r w:rsidRPr="001F4F7F">
              <w:rPr>
                <w:b/>
                <w:sz w:val="28"/>
                <w:szCs w:val="28"/>
              </w:rPr>
              <w:t>Рп</w:t>
            </w:r>
            <w:proofErr w:type="spellEnd"/>
            <w:r w:rsidRPr="001F4F7F">
              <w:rPr>
                <w:b/>
                <w:sz w:val="28"/>
                <w:szCs w:val="28"/>
              </w:rPr>
              <w:t xml:space="preserve"> </w:t>
            </w:r>
            <w:r w:rsidRPr="001F4F7F">
              <w:rPr>
                <w:sz w:val="28"/>
                <w:szCs w:val="28"/>
              </w:rPr>
              <w:t>- количество распоряжений на проведение внеплановых проверок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100%</w:t>
            </w:r>
          </w:p>
        </w:tc>
      </w:tr>
      <w:tr w:rsidR="00632B78" w:rsidRPr="00076481" w:rsidTr="00A068F4">
        <w:tc>
          <w:tcPr>
            <w:tcW w:w="563" w:type="dxa"/>
            <w:shd w:val="clear" w:color="auto" w:fill="auto"/>
            <w:vAlign w:val="center"/>
            <w:hideMark/>
          </w:tcPr>
          <w:p w:rsidR="001F4F7F" w:rsidRPr="001F4F7F" w:rsidRDefault="008620B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32B78" w:rsidRPr="001F4F7F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F4F7F" w:rsidRPr="001F4F7F" w:rsidRDefault="00632B78" w:rsidP="00A068F4">
            <w:pPr>
              <w:spacing w:after="150"/>
              <w:ind w:left="12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1F4F7F" w:rsidRPr="00A068F4" w:rsidRDefault="00632B78" w:rsidP="00A068F4">
            <w:pPr>
              <w:spacing w:after="150"/>
              <w:rPr>
                <w:b/>
                <w:sz w:val="28"/>
                <w:szCs w:val="28"/>
              </w:rPr>
            </w:pPr>
            <w:proofErr w:type="gramStart"/>
            <w:r w:rsidRPr="00A068F4">
              <w:rPr>
                <w:b/>
                <w:sz w:val="28"/>
                <w:szCs w:val="28"/>
              </w:rPr>
              <w:t>Ж</w:t>
            </w:r>
            <w:proofErr w:type="gramEnd"/>
            <w:r w:rsidRPr="00A068F4">
              <w:rPr>
                <w:b/>
                <w:sz w:val="28"/>
                <w:szCs w:val="28"/>
              </w:rPr>
              <w:t xml:space="preserve"> x 100 / </w:t>
            </w:r>
            <w:proofErr w:type="spellStart"/>
            <w:r w:rsidRPr="00A068F4">
              <w:rPr>
                <w:b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632B78" w:rsidRPr="00076481" w:rsidRDefault="00632B78" w:rsidP="00A068F4">
            <w:pPr>
              <w:spacing w:after="150"/>
              <w:ind w:left="34" w:firstLine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  <w:proofErr w:type="gramStart"/>
            <w:r w:rsidRPr="001F4F7F">
              <w:rPr>
                <w:b/>
                <w:sz w:val="28"/>
                <w:szCs w:val="28"/>
              </w:rPr>
              <w:t>Ж</w:t>
            </w:r>
            <w:proofErr w:type="gramEnd"/>
            <w:r w:rsidRPr="001F4F7F">
              <w:rPr>
                <w:sz w:val="28"/>
                <w:szCs w:val="28"/>
              </w:rPr>
              <w:t xml:space="preserve"> - количество жалоб (ед.) </w:t>
            </w:r>
          </w:p>
          <w:p w:rsidR="001F4F7F" w:rsidRPr="001F4F7F" w:rsidRDefault="00632B78" w:rsidP="00A068F4">
            <w:pPr>
              <w:spacing w:after="150"/>
              <w:ind w:left="34" w:firstLine="1"/>
              <w:rPr>
                <w:sz w:val="28"/>
                <w:szCs w:val="28"/>
              </w:rPr>
            </w:pPr>
            <w:proofErr w:type="spellStart"/>
            <w:r w:rsidRPr="001F4F7F">
              <w:rPr>
                <w:b/>
                <w:sz w:val="28"/>
                <w:szCs w:val="28"/>
              </w:rPr>
              <w:t>Пф</w:t>
            </w:r>
            <w:proofErr w:type="spellEnd"/>
            <w:r w:rsidRPr="001F4F7F">
              <w:rPr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0%</w:t>
            </w:r>
          </w:p>
        </w:tc>
      </w:tr>
      <w:tr w:rsidR="00632B78" w:rsidRPr="00076481" w:rsidTr="00A068F4">
        <w:tc>
          <w:tcPr>
            <w:tcW w:w="563" w:type="dxa"/>
            <w:shd w:val="clear" w:color="auto" w:fill="auto"/>
            <w:vAlign w:val="center"/>
            <w:hideMark/>
          </w:tcPr>
          <w:p w:rsidR="001F4F7F" w:rsidRPr="001F4F7F" w:rsidRDefault="008620B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32B78" w:rsidRPr="001F4F7F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F4F7F" w:rsidRPr="001F4F7F" w:rsidRDefault="00632B78" w:rsidP="00A068F4">
            <w:pPr>
              <w:spacing w:after="150"/>
              <w:ind w:left="12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 xml:space="preserve">Доля проверок, результаты которых были </w:t>
            </w:r>
            <w:r w:rsidRPr="001F4F7F">
              <w:rPr>
                <w:sz w:val="28"/>
                <w:szCs w:val="28"/>
              </w:rPr>
              <w:lastRenderedPageBreak/>
              <w:t>признаны недействительными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1F4F7F" w:rsidRPr="00A068F4" w:rsidRDefault="00632B78" w:rsidP="00A068F4">
            <w:pPr>
              <w:spacing w:after="15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068F4">
              <w:rPr>
                <w:b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  <w:r w:rsidRPr="00A068F4">
              <w:rPr>
                <w:b/>
                <w:sz w:val="28"/>
                <w:szCs w:val="28"/>
              </w:rPr>
              <w:t xml:space="preserve"> x 100 / </w:t>
            </w:r>
            <w:proofErr w:type="spellStart"/>
            <w:r w:rsidRPr="00A068F4">
              <w:rPr>
                <w:b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F4F7F" w:rsidRPr="001F4F7F" w:rsidRDefault="00632B78" w:rsidP="00A068F4">
            <w:pPr>
              <w:spacing w:after="150"/>
              <w:ind w:left="34" w:firstLine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1F4F7F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Pr="001F4F7F">
              <w:rPr>
                <w:sz w:val="28"/>
                <w:szCs w:val="28"/>
              </w:rPr>
              <w:t xml:space="preserve"> - количество проверок, признанных недействительными (ед.) </w:t>
            </w:r>
            <w:proofErr w:type="spellStart"/>
            <w:r w:rsidRPr="001F4F7F">
              <w:rPr>
                <w:sz w:val="28"/>
                <w:szCs w:val="28"/>
              </w:rPr>
              <w:t>Пф</w:t>
            </w:r>
            <w:proofErr w:type="spellEnd"/>
            <w:r w:rsidRPr="001F4F7F">
              <w:rPr>
                <w:sz w:val="28"/>
                <w:szCs w:val="28"/>
              </w:rPr>
              <w:t xml:space="preserve"> - количество </w:t>
            </w:r>
            <w:r w:rsidRPr="001F4F7F">
              <w:rPr>
                <w:sz w:val="28"/>
                <w:szCs w:val="28"/>
              </w:rPr>
              <w:lastRenderedPageBreak/>
              <w:t>проведенных проверок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lastRenderedPageBreak/>
              <w:t>0%</w:t>
            </w:r>
          </w:p>
        </w:tc>
      </w:tr>
      <w:tr w:rsidR="00632B78" w:rsidRPr="00076481" w:rsidTr="00A068F4">
        <w:tc>
          <w:tcPr>
            <w:tcW w:w="563" w:type="dxa"/>
            <w:shd w:val="clear" w:color="auto" w:fill="auto"/>
            <w:vAlign w:val="center"/>
            <w:hideMark/>
          </w:tcPr>
          <w:p w:rsidR="001F4F7F" w:rsidRPr="001F4F7F" w:rsidRDefault="008620B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  <w:r w:rsidR="00632B78" w:rsidRPr="001F4F7F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F4F7F" w:rsidRPr="001F4F7F" w:rsidRDefault="00632B78" w:rsidP="00A068F4">
            <w:pPr>
              <w:spacing w:after="150"/>
              <w:ind w:left="12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1F4F7F" w:rsidRPr="00A068F4" w:rsidRDefault="00632B78" w:rsidP="00A068F4">
            <w:pPr>
              <w:spacing w:after="150"/>
              <w:rPr>
                <w:b/>
                <w:sz w:val="28"/>
                <w:szCs w:val="28"/>
              </w:rPr>
            </w:pPr>
            <w:r w:rsidRPr="00A068F4">
              <w:rPr>
                <w:b/>
                <w:sz w:val="28"/>
                <w:szCs w:val="28"/>
              </w:rPr>
              <w:t xml:space="preserve">По x 100 / </w:t>
            </w:r>
            <w:proofErr w:type="spellStart"/>
            <w:r w:rsidRPr="00A068F4">
              <w:rPr>
                <w:b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F4F7F" w:rsidRPr="001F4F7F" w:rsidRDefault="00632B78" w:rsidP="00A068F4">
            <w:pPr>
              <w:spacing w:after="150"/>
              <w:ind w:left="34" w:firstLine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  <w:r w:rsidRPr="001F4F7F">
              <w:rPr>
                <w:b/>
                <w:sz w:val="28"/>
                <w:szCs w:val="28"/>
              </w:rPr>
              <w:t>По</w:t>
            </w:r>
            <w:r w:rsidRPr="001F4F7F">
              <w:rPr>
                <w:sz w:val="28"/>
                <w:szCs w:val="28"/>
              </w:rPr>
              <w:t xml:space="preserve"> - проверки, не проведенные по причине отсутствия проверяемого лица (ед.) </w:t>
            </w:r>
            <w:proofErr w:type="spellStart"/>
            <w:r w:rsidRPr="001F4F7F">
              <w:rPr>
                <w:b/>
                <w:sz w:val="28"/>
                <w:szCs w:val="28"/>
              </w:rPr>
              <w:t>Пф</w:t>
            </w:r>
            <w:proofErr w:type="spellEnd"/>
            <w:r w:rsidRPr="001F4F7F">
              <w:rPr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30%</w:t>
            </w:r>
          </w:p>
        </w:tc>
      </w:tr>
      <w:tr w:rsidR="00632B78" w:rsidRPr="00076481" w:rsidTr="00A068F4">
        <w:tc>
          <w:tcPr>
            <w:tcW w:w="563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 w:rsidRPr="00076481">
              <w:rPr>
                <w:sz w:val="28"/>
                <w:szCs w:val="28"/>
              </w:rPr>
              <w:t>1.5</w:t>
            </w:r>
            <w:r w:rsidRPr="001F4F7F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F4F7F" w:rsidRPr="001F4F7F" w:rsidRDefault="00632B78" w:rsidP="00A068F4">
            <w:pPr>
              <w:spacing w:after="150"/>
              <w:ind w:left="12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1F4F7F" w:rsidRPr="00A068F4" w:rsidRDefault="00A068F4" w:rsidP="00A068F4">
            <w:pPr>
              <w:spacing w:after="150"/>
              <w:ind w:firstLine="97"/>
              <w:jc w:val="center"/>
              <w:rPr>
                <w:b/>
                <w:sz w:val="28"/>
                <w:szCs w:val="28"/>
              </w:rPr>
            </w:pPr>
            <w:r w:rsidRPr="00A068F4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</w:p>
        </w:tc>
      </w:tr>
    </w:tbl>
    <w:p w:rsidR="00597222" w:rsidRPr="008620B8" w:rsidRDefault="00597222" w:rsidP="008620B8">
      <w:pPr>
        <w:jc w:val="both"/>
        <w:rPr>
          <w:color w:val="000000"/>
          <w:sz w:val="28"/>
          <w:szCs w:val="28"/>
        </w:rPr>
      </w:pPr>
    </w:p>
    <w:sectPr w:rsidR="00597222" w:rsidRPr="008620B8" w:rsidSect="004251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C"/>
    <w:rsid w:val="001A41DC"/>
    <w:rsid w:val="00211A86"/>
    <w:rsid w:val="002E53D7"/>
    <w:rsid w:val="004251F1"/>
    <w:rsid w:val="00431BDE"/>
    <w:rsid w:val="004C0E53"/>
    <w:rsid w:val="00597222"/>
    <w:rsid w:val="005C59C4"/>
    <w:rsid w:val="005F5D47"/>
    <w:rsid w:val="00632B78"/>
    <w:rsid w:val="007A6B02"/>
    <w:rsid w:val="007F1EDD"/>
    <w:rsid w:val="008620B8"/>
    <w:rsid w:val="00864F9C"/>
    <w:rsid w:val="009600E6"/>
    <w:rsid w:val="00A068F4"/>
    <w:rsid w:val="00AD1733"/>
    <w:rsid w:val="00B42D7D"/>
    <w:rsid w:val="00B5244C"/>
    <w:rsid w:val="00B72DF8"/>
    <w:rsid w:val="00C927C2"/>
    <w:rsid w:val="00D729AC"/>
    <w:rsid w:val="00E01825"/>
    <w:rsid w:val="00F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0E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11A86"/>
    <w:rPr>
      <w:color w:val="0000FF" w:themeColor="hyperlink"/>
      <w:u w:val="single"/>
    </w:rPr>
  </w:style>
  <w:style w:type="paragraph" w:customStyle="1" w:styleId="ConsTitle">
    <w:name w:val="ConsTitle"/>
    <w:rsid w:val="0042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0E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11A86"/>
    <w:rPr>
      <w:color w:val="0000FF" w:themeColor="hyperlink"/>
      <w:u w:val="single"/>
    </w:rPr>
  </w:style>
  <w:style w:type="paragraph" w:customStyle="1" w:styleId="ConsTitle">
    <w:name w:val="ConsTitle"/>
    <w:rsid w:val="0042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18</cp:revision>
  <cp:lastPrinted>2022-02-15T02:33:00Z</cp:lastPrinted>
  <dcterms:created xsi:type="dcterms:W3CDTF">2021-12-22T02:44:00Z</dcterms:created>
  <dcterms:modified xsi:type="dcterms:W3CDTF">2023-04-20T01:30:00Z</dcterms:modified>
</cp:coreProperties>
</file>